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501FF8A4" w:rsidR="000C2CB5" w:rsidRPr="005A3237" w:rsidRDefault="00E757DB" w:rsidP="0073119A">
            <w:pPr>
              <w:jc w:val="center"/>
              <w:rPr>
                <w:b/>
                <w:bCs/>
                <w:sz w:val="32"/>
                <w:szCs w:val="32"/>
              </w:rPr>
            </w:pPr>
            <w:r>
              <w:rPr>
                <w:b/>
                <w:bCs/>
                <w:sz w:val="52"/>
                <w:szCs w:val="32"/>
              </w:rPr>
              <w:t>English</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07EAD1FF" w:rsidR="007F144F" w:rsidRPr="00DC2FCD" w:rsidRDefault="0073119A" w:rsidP="007F144F">
            <w:pPr>
              <w:jc w:val="center"/>
              <w:rPr>
                <w:b/>
                <w:sz w:val="40"/>
              </w:rPr>
            </w:pPr>
            <w:r>
              <w:rPr>
                <w:b/>
                <w:sz w:val="40"/>
              </w:rPr>
              <w:t>English</w:t>
            </w:r>
            <w:r w:rsidR="007F144F" w:rsidRPr="00DC2FCD">
              <w:rPr>
                <w:b/>
                <w:sz w:val="40"/>
              </w:rPr>
              <w:t xml:space="preserve"> Curriculum Statement</w:t>
            </w:r>
          </w:p>
          <w:p w14:paraId="310CD893" w14:textId="77777777" w:rsidR="007F144F" w:rsidRDefault="007F144F" w:rsidP="007F144F">
            <w:pPr>
              <w:rPr>
                <w:sz w:val="28"/>
              </w:rPr>
            </w:pPr>
          </w:p>
          <w:p w14:paraId="10D6AB60" w14:textId="5D6B3F5D" w:rsidR="00B54E86" w:rsidRPr="00AC3AEF" w:rsidRDefault="00B54E86" w:rsidP="00AC3AEF">
            <w:pPr>
              <w:jc w:val="center"/>
              <w:rPr>
                <w:bCs/>
                <w:noProof/>
                <w:szCs w:val="40"/>
                <w:lang w:eastAsia="en-GB"/>
              </w:rPr>
            </w:pPr>
          </w:p>
          <w:p w14:paraId="7CFB24C3" w14:textId="24D4C001" w:rsidR="007F144F" w:rsidRPr="00EE0FD7" w:rsidRDefault="007F144F" w:rsidP="00B54E86">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29BCB855" w14:textId="2D7E7987" w:rsidR="0014080F" w:rsidRDefault="0014080F" w:rsidP="0014080F">
            <w:pPr>
              <w:rPr>
                <w:bCs/>
                <w:noProof/>
                <w:sz w:val="24"/>
                <w:szCs w:val="40"/>
                <w:lang w:eastAsia="en-GB"/>
              </w:rPr>
            </w:pPr>
            <w:r w:rsidRPr="0014080F">
              <w:rPr>
                <w:bCs/>
                <w:noProof/>
                <w:sz w:val="24"/>
                <w:szCs w:val="40"/>
                <w:lang w:eastAsia="en-GB"/>
              </w:rPr>
              <w:t xml:space="preserve">At </w:t>
            </w:r>
            <w:r>
              <w:rPr>
                <w:bCs/>
                <w:noProof/>
                <w:sz w:val="24"/>
                <w:szCs w:val="40"/>
                <w:lang w:eastAsia="en-GB"/>
              </w:rPr>
              <w:t>Bentley CE</w:t>
            </w:r>
            <w:r w:rsidRPr="0014080F">
              <w:rPr>
                <w:bCs/>
                <w:noProof/>
                <w:sz w:val="24"/>
                <w:szCs w:val="40"/>
                <w:lang w:eastAsia="en-GB"/>
              </w:rPr>
              <w:t xml:space="preserve"> Primary School, we believe that a high-quality English curriculum should develop children’s love of reading, writing and speaking and listening. Through the teaching of English, we are equipping children with key life skills enabling them to communicate effectively in a range of both spoken and written forms across all subjects and a range of contexts. Language is fundamental to making meaning and to develop our views and opinions of the world around us, so it is crucial for children to learn to communicate fluently in both spoken and written form. Children are taught using high-quality texts and are immersed in vocabulary-rich learning environments, which ensures curriculum expectations and the progression of skills are met. Our English curriculum provides children with all the necessary tools they will need in further education and to participate fully as a member of society.</w:t>
            </w:r>
          </w:p>
          <w:p w14:paraId="680908AE" w14:textId="77777777" w:rsidR="0014080F" w:rsidRPr="00EE0FD7" w:rsidRDefault="0014080F" w:rsidP="0014080F">
            <w:pPr>
              <w:rPr>
                <w:bCs/>
                <w:noProof/>
                <w:sz w:val="24"/>
                <w:szCs w:val="40"/>
                <w:lang w:eastAsia="en-GB"/>
              </w:rPr>
            </w:pPr>
          </w:p>
          <w:p w14:paraId="6401163A" w14:textId="5F12089F"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58CE04A6" w14:textId="74C5311B" w:rsidR="009325E1" w:rsidRPr="009325E1" w:rsidRDefault="009325E1" w:rsidP="009325E1">
            <w:pPr>
              <w:rPr>
                <w:bCs/>
                <w:noProof/>
                <w:sz w:val="24"/>
                <w:szCs w:val="40"/>
                <w:lang w:eastAsia="en-GB"/>
              </w:rPr>
            </w:pPr>
            <w:r w:rsidRPr="009325E1">
              <w:rPr>
                <w:bCs/>
                <w:noProof/>
                <w:sz w:val="24"/>
                <w:szCs w:val="40"/>
                <w:lang w:eastAsia="en-GB"/>
              </w:rPr>
              <w:t xml:space="preserve">When children join </w:t>
            </w:r>
            <w:r>
              <w:rPr>
                <w:bCs/>
                <w:noProof/>
                <w:sz w:val="24"/>
                <w:szCs w:val="40"/>
                <w:lang w:eastAsia="en-GB"/>
              </w:rPr>
              <w:t xml:space="preserve">Bentley, they begin a </w:t>
            </w:r>
            <w:r w:rsidRPr="009325E1">
              <w:rPr>
                <w:bCs/>
                <w:noProof/>
                <w:sz w:val="24"/>
                <w:szCs w:val="40"/>
                <w:lang w:eastAsia="en-GB"/>
              </w:rPr>
              <w:t xml:space="preserve">structured synthetic phonics program called Read Write Inc. in </w:t>
            </w:r>
            <w:r>
              <w:rPr>
                <w:bCs/>
                <w:noProof/>
                <w:sz w:val="24"/>
                <w:szCs w:val="40"/>
                <w:lang w:eastAsia="en-GB"/>
              </w:rPr>
              <w:t>Year R</w:t>
            </w:r>
            <w:r w:rsidRPr="009325E1">
              <w:rPr>
                <w:bCs/>
                <w:noProof/>
                <w:sz w:val="24"/>
                <w:szCs w:val="40"/>
                <w:lang w:eastAsia="en-GB"/>
              </w:rPr>
              <w:t xml:space="preserve">, which supports both reading and spelling pattern recognition. This program forms the foundation for reading in </w:t>
            </w:r>
            <w:r>
              <w:rPr>
                <w:bCs/>
                <w:noProof/>
                <w:sz w:val="24"/>
                <w:szCs w:val="40"/>
                <w:lang w:eastAsia="en-GB"/>
              </w:rPr>
              <w:t>Year R and Year 1</w:t>
            </w:r>
            <w:r w:rsidRPr="009325E1">
              <w:rPr>
                <w:bCs/>
                <w:noProof/>
                <w:sz w:val="24"/>
                <w:szCs w:val="40"/>
                <w:lang w:eastAsia="en-GB"/>
              </w:rPr>
              <w:t xml:space="preserve">, after which children transition to Guided Reading in </w:t>
            </w:r>
            <w:r>
              <w:rPr>
                <w:bCs/>
                <w:noProof/>
                <w:sz w:val="24"/>
                <w:szCs w:val="40"/>
                <w:lang w:eastAsia="en-GB"/>
              </w:rPr>
              <w:t>Year 2</w:t>
            </w:r>
            <w:r w:rsidRPr="009325E1">
              <w:rPr>
                <w:bCs/>
                <w:noProof/>
                <w:sz w:val="24"/>
                <w:szCs w:val="40"/>
                <w:lang w:eastAsia="en-GB"/>
              </w:rPr>
              <w:t xml:space="preserve"> and beyond. The Read Write Inc. phonics curriculum is enriched by daily class stories and access to library books, which parents are encouraged to read with their children at home. As students become more independent, they learn how to select books from our extensive library, a welcoming space for reading, studying, or simply relaxing with a favorite book. Parents are also encouraged to read with their children nightly. For students who need extra support with phonics and reading fluency, we provide interventions using Read Write Inc.’s Rapid Catch Up program.</w:t>
            </w:r>
          </w:p>
          <w:p w14:paraId="72952AC5" w14:textId="77777777" w:rsidR="009325E1" w:rsidRPr="009325E1" w:rsidRDefault="009325E1" w:rsidP="009325E1">
            <w:pPr>
              <w:rPr>
                <w:bCs/>
                <w:noProof/>
                <w:sz w:val="24"/>
                <w:szCs w:val="40"/>
                <w:lang w:eastAsia="en-GB"/>
              </w:rPr>
            </w:pPr>
          </w:p>
          <w:p w14:paraId="44D06C31" w14:textId="7347CB34" w:rsidR="009325E1" w:rsidRDefault="009325E1" w:rsidP="009325E1">
            <w:pPr>
              <w:rPr>
                <w:bCs/>
                <w:noProof/>
                <w:sz w:val="24"/>
                <w:szCs w:val="40"/>
                <w:lang w:eastAsia="en-GB"/>
              </w:rPr>
            </w:pPr>
            <w:r w:rsidRPr="009325E1">
              <w:rPr>
                <w:bCs/>
                <w:noProof/>
                <w:sz w:val="24"/>
                <w:szCs w:val="40"/>
                <w:lang w:eastAsia="en-GB"/>
              </w:rPr>
              <w:t xml:space="preserve">At </w:t>
            </w:r>
            <w:r>
              <w:rPr>
                <w:bCs/>
                <w:noProof/>
                <w:sz w:val="24"/>
                <w:szCs w:val="40"/>
                <w:lang w:eastAsia="en-GB"/>
              </w:rPr>
              <w:t>Bentley</w:t>
            </w:r>
            <w:r w:rsidRPr="009325E1">
              <w:rPr>
                <w:bCs/>
                <w:noProof/>
                <w:sz w:val="24"/>
                <w:szCs w:val="40"/>
                <w:lang w:eastAsia="en-GB"/>
              </w:rPr>
              <w:t xml:space="preserve">, we run a </w:t>
            </w:r>
            <w:r>
              <w:rPr>
                <w:bCs/>
                <w:noProof/>
                <w:sz w:val="24"/>
                <w:szCs w:val="40"/>
                <w:lang w:eastAsia="en-GB"/>
              </w:rPr>
              <w:t xml:space="preserve">Reading Reward </w:t>
            </w:r>
            <w:r w:rsidRPr="009325E1">
              <w:rPr>
                <w:bCs/>
                <w:noProof/>
                <w:sz w:val="24"/>
                <w:szCs w:val="40"/>
                <w:lang w:eastAsia="en-GB"/>
              </w:rPr>
              <w:t>scheme to create a reading culture within our children – it is designed to encourage children to read at home, encourage parents to be aware of the reading their child does and to promote a love of reading. Children are awarded a bronze badge when they achieve 50 reads, a silver badge after 100 reads and a gold badge for 150 reads. Further reading successes are recognised with certificates and bookmark.</w:t>
            </w:r>
          </w:p>
          <w:p w14:paraId="244B80A7" w14:textId="77777777" w:rsidR="009325E1" w:rsidRPr="009325E1" w:rsidRDefault="009325E1" w:rsidP="009325E1">
            <w:pPr>
              <w:rPr>
                <w:bCs/>
                <w:noProof/>
                <w:sz w:val="24"/>
                <w:szCs w:val="40"/>
                <w:lang w:eastAsia="en-GB"/>
              </w:rPr>
            </w:pPr>
          </w:p>
          <w:p w14:paraId="681BAA6E" w14:textId="77777777" w:rsidR="009325E1" w:rsidRPr="009325E1" w:rsidRDefault="009325E1" w:rsidP="009325E1">
            <w:pPr>
              <w:rPr>
                <w:bCs/>
                <w:noProof/>
                <w:sz w:val="24"/>
                <w:szCs w:val="40"/>
                <w:lang w:eastAsia="en-GB"/>
              </w:rPr>
            </w:pPr>
            <w:r w:rsidRPr="009325E1">
              <w:rPr>
                <w:bCs/>
                <w:noProof/>
                <w:sz w:val="24"/>
                <w:szCs w:val="40"/>
                <w:lang w:eastAsia="en-GB"/>
              </w:rPr>
              <w:t>Shared and Guided Writing</w:t>
            </w:r>
          </w:p>
          <w:p w14:paraId="08662298" w14:textId="77777777" w:rsidR="009325E1" w:rsidRPr="009325E1" w:rsidRDefault="009325E1" w:rsidP="009325E1">
            <w:pPr>
              <w:rPr>
                <w:bCs/>
                <w:noProof/>
                <w:sz w:val="24"/>
                <w:szCs w:val="40"/>
                <w:lang w:eastAsia="en-GB"/>
              </w:rPr>
            </w:pPr>
          </w:p>
          <w:p w14:paraId="6B16AA46" w14:textId="181E2617" w:rsidR="009325E1" w:rsidRDefault="009325E1" w:rsidP="009325E1">
            <w:pPr>
              <w:rPr>
                <w:bCs/>
                <w:noProof/>
                <w:sz w:val="24"/>
                <w:szCs w:val="40"/>
                <w:lang w:eastAsia="en-GB"/>
              </w:rPr>
            </w:pPr>
            <w:r w:rsidRPr="009325E1">
              <w:rPr>
                <w:bCs/>
                <w:noProof/>
                <w:sz w:val="24"/>
                <w:szCs w:val="40"/>
                <w:lang w:eastAsia="en-GB"/>
              </w:rPr>
              <w:t>Shared and Guided writing takes place regularly in classrooms as a whole class and in small groups. This forms part of the taught English learning journeys where a class teacher will model an example of writing to the whole class. It is then used to support children’s writing in the development of different forms, styles and genres. A class teacher or TA may work with a small group of children to guide them through the writing process. Children have opportunities to work through and refine the writing process, including plan, draft, edit, proof-read and publish their work.</w:t>
            </w:r>
          </w:p>
          <w:p w14:paraId="57A7F7CD" w14:textId="77777777" w:rsidR="009325E1" w:rsidRPr="009325E1" w:rsidRDefault="009325E1" w:rsidP="009325E1">
            <w:pPr>
              <w:rPr>
                <w:bCs/>
                <w:noProof/>
                <w:sz w:val="24"/>
                <w:szCs w:val="40"/>
                <w:lang w:eastAsia="en-GB"/>
              </w:rPr>
            </w:pPr>
          </w:p>
          <w:p w14:paraId="0554699E" w14:textId="77777777" w:rsidR="009325E1" w:rsidRPr="009325E1" w:rsidRDefault="009325E1" w:rsidP="009325E1">
            <w:pPr>
              <w:rPr>
                <w:bCs/>
                <w:noProof/>
                <w:sz w:val="24"/>
                <w:szCs w:val="40"/>
                <w:lang w:eastAsia="en-GB"/>
              </w:rPr>
            </w:pPr>
            <w:r w:rsidRPr="009325E1">
              <w:rPr>
                <w:bCs/>
                <w:noProof/>
                <w:sz w:val="24"/>
                <w:szCs w:val="40"/>
                <w:lang w:eastAsia="en-GB"/>
              </w:rPr>
              <w:t>Grammar, Punctuation and Spelling</w:t>
            </w:r>
          </w:p>
          <w:p w14:paraId="1264978F" w14:textId="77777777" w:rsidR="009325E1" w:rsidRPr="009325E1" w:rsidRDefault="009325E1" w:rsidP="009325E1">
            <w:pPr>
              <w:rPr>
                <w:bCs/>
                <w:noProof/>
                <w:sz w:val="24"/>
                <w:szCs w:val="40"/>
                <w:lang w:eastAsia="en-GB"/>
              </w:rPr>
            </w:pPr>
          </w:p>
          <w:p w14:paraId="38171587" w14:textId="77777777" w:rsidR="009325E1" w:rsidRPr="009325E1" w:rsidRDefault="009325E1" w:rsidP="009325E1">
            <w:pPr>
              <w:rPr>
                <w:bCs/>
                <w:noProof/>
                <w:sz w:val="24"/>
                <w:szCs w:val="40"/>
                <w:lang w:eastAsia="en-GB"/>
              </w:rPr>
            </w:pPr>
            <w:r w:rsidRPr="009325E1">
              <w:rPr>
                <w:bCs/>
                <w:noProof/>
                <w:sz w:val="24"/>
                <w:szCs w:val="40"/>
                <w:lang w:eastAsia="en-GB"/>
              </w:rPr>
              <w:t>As the children move through the school, new aspects of grammar and punctuation are introduced and previously taught aspects are revisited and developed.</w:t>
            </w:r>
          </w:p>
          <w:p w14:paraId="68A1A7F1" w14:textId="77777777" w:rsidR="009325E1" w:rsidRPr="009325E1" w:rsidRDefault="009325E1" w:rsidP="009325E1">
            <w:pPr>
              <w:rPr>
                <w:bCs/>
                <w:noProof/>
                <w:sz w:val="24"/>
                <w:szCs w:val="40"/>
                <w:lang w:eastAsia="en-GB"/>
              </w:rPr>
            </w:pPr>
          </w:p>
          <w:p w14:paraId="1CB4C8D5" w14:textId="0C0465AE" w:rsidR="009325E1" w:rsidRPr="009325E1" w:rsidRDefault="009325E1" w:rsidP="009325E1">
            <w:pPr>
              <w:rPr>
                <w:bCs/>
                <w:noProof/>
                <w:sz w:val="24"/>
                <w:szCs w:val="40"/>
                <w:lang w:eastAsia="en-GB"/>
              </w:rPr>
            </w:pPr>
            <w:r w:rsidRPr="009325E1">
              <w:rPr>
                <w:bCs/>
                <w:noProof/>
                <w:sz w:val="24"/>
                <w:szCs w:val="40"/>
                <w:lang w:eastAsia="en-GB"/>
              </w:rPr>
              <w:t>From Year 2, spelling rules and patterns are taught during spelling lessons and revisited throughout the curriculum</w:t>
            </w:r>
            <w:r>
              <w:rPr>
                <w:bCs/>
                <w:noProof/>
                <w:sz w:val="24"/>
                <w:szCs w:val="40"/>
                <w:lang w:eastAsia="en-GB"/>
              </w:rPr>
              <w:t xml:space="preserve"> and using the ‘No Nonsense Spelling’ scheme</w:t>
            </w:r>
            <w:r w:rsidRPr="009325E1">
              <w:rPr>
                <w:bCs/>
                <w:noProof/>
                <w:sz w:val="24"/>
                <w:szCs w:val="40"/>
                <w:lang w:eastAsia="en-GB"/>
              </w:rPr>
              <w:t xml:space="preserve">. Children are given the opportunity to investigate, practise and apply rules and patterns. Weekly homework provides further opportunities to learn these rules. </w:t>
            </w:r>
          </w:p>
          <w:p w14:paraId="5E8945A7" w14:textId="77777777" w:rsidR="009325E1" w:rsidRPr="009325E1" w:rsidRDefault="009325E1" w:rsidP="009325E1">
            <w:pPr>
              <w:rPr>
                <w:bCs/>
                <w:noProof/>
                <w:sz w:val="24"/>
                <w:szCs w:val="40"/>
                <w:lang w:eastAsia="en-GB"/>
              </w:rPr>
            </w:pPr>
          </w:p>
          <w:p w14:paraId="5342134C" w14:textId="77777777" w:rsidR="009325E1" w:rsidRPr="009325E1" w:rsidRDefault="009325E1" w:rsidP="009325E1">
            <w:pPr>
              <w:rPr>
                <w:bCs/>
                <w:noProof/>
                <w:sz w:val="24"/>
                <w:szCs w:val="40"/>
                <w:lang w:eastAsia="en-GB"/>
              </w:rPr>
            </w:pPr>
            <w:r w:rsidRPr="009325E1">
              <w:rPr>
                <w:bCs/>
                <w:noProof/>
                <w:sz w:val="24"/>
                <w:szCs w:val="40"/>
                <w:lang w:eastAsia="en-GB"/>
              </w:rPr>
              <w:t>Handwriting</w:t>
            </w:r>
          </w:p>
          <w:p w14:paraId="28EB3F93" w14:textId="77777777" w:rsidR="009325E1" w:rsidRPr="009325E1" w:rsidRDefault="009325E1" w:rsidP="009325E1">
            <w:pPr>
              <w:rPr>
                <w:bCs/>
                <w:noProof/>
                <w:sz w:val="24"/>
                <w:szCs w:val="40"/>
                <w:lang w:eastAsia="en-GB"/>
              </w:rPr>
            </w:pPr>
          </w:p>
          <w:p w14:paraId="03EE978A" w14:textId="0F50A3E5" w:rsidR="009325E1" w:rsidRDefault="009325E1" w:rsidP="009325E1">
            <w:pPr>
              <w:rPr>
                <w:bCs/>
                <w:noProof/>
                <w:sz w:val="24"/>
                <w:szCs w:val="40"/>
                <w:lang w:eastAsia="en-GB"/>
              </w:rPr>
            </w:pPr>
            <w:r w:rsidRPr="009325E1">
              <w:rPr>
                <w:bCs/>
                <w:noProof/>
                <w:sz w:val="24"/>
                <w:szCs w:val="40"/>
                <w:lang w:eastAsia="en-GB"/>
              </w:rPr>
              <w:t xml:space="preserve">At </w:t>
            </w:r>
            <w:r>
              <w:rPr>
                <w:bCs/>
                <w:noProof/>
                <w:sz w:val="24"/>
                <w:szCs w:val="40"/>
                <w:lang w:eastAsia="en-GB"/>
              </w:rPr>
              <w:t>Bentley</w:t>
            </w:r>
            <w:r w:rsidRPr="009325E1">
              <w:rPr>
                <w:bCs/>
                <w:noProof/>
                <w:sz w:val="24"/>
                <w:szCs w:val="40"/>
                <w:lang w:eastAsia="en-GB"/>
              </w:rPr>
              <w:t xml:space="preserve">, we aim for children to write in a fluent, joined style which is neat and attractive, allowing children to communicate meaning through writing quickly and effectively. The </w:t>
            </w:r>
            <w:r>
              <w:rPr>
                <w:bCs/>
                <w:noProof/>
                <w:sz w:val="24"/>
                <w:szCs w:val="40"/>
                <w:lang w:eastAsia="en-GB"/>
              </w:rPr>
              <w:t xml:space="preserve">handwriting approach </w:t>
            </w:r>
            <w:r w:rsidRPr="009325E1">
              <w:rPr>
                <w:bCs/>
                <w:noProof/>
                <w:sz w:val="24"/>
                <w:szCs w:val="40"/>
                <w:lang w:eastAsia="en-GB"/>
              </w:rPr>
              <w:t xml:space="preserve">is </w:t>
            </w:r>
            <w:r>
              <w:rPr>
                <w:bCs/>
                <w:noProof/>
                <w:sz w:val="24"/>
                <w:szCs w:val="40"/>
                <w:lang w:eastAsia="en-GB"/>
              </w:rPr>
              <w:t>followed</w:t>
            </w:r>
            <w:r w:rsidRPr="009325E1">
              <w:rPr>
                <w:bCs/>
                <w:noProof/>
                <w:sz w:val="24"/>
                <w:szCs w:val="40"/>
                <w:lang w:eastAsia="en-GB"/>
              </w:rPr>
              <w:t xml:space="preserve"> to support the teaching and learning of handwriting. This allows for a consistent approach and progression of handwriting skills across the school. Children are awarded </w:t>
            </w:r>
            <w:r w:rsidR="00C7142B">
              <w:rPr>
                <w:bCs/>
                <w:noProof/>
                <w:sz w:val="24"/>
                <w:szCs w:val="40"/>
                <w:lang w:eastAsia="en-GB"/>
              </w:rPr>
              <w:t>a pen licence</w:t>
            </w:r>
            <w:r w:rsidRPr="009325E1">
              <w:rPr>
                <w:bCs/>
                <w:noProof/>
                <w:sz w:val="24"/>
                <w:szCs w:val="40"/>
                <w:lang w:eastAsia="en-GB"/>
              </w:rPr>
              <w:t xml:space="preserve"> when they </w:t>
            </w:r>
            <w:r w:rsidR="00C7142B">
              <w:rPr>
                <w:bCs/>
                <w:noProof/>
                <w:sz w:val="24"/>
                <w:szCs w:val="40"/>
                <w:lang w:eastAsia="en-GB"/>
              </w:rPr>
              <w:t>have mastered consistent and neat joined writing</w:t>
            </w:r>
            <w:r w:rsidRPr="009325E1">
              <w:rPr>
                <w:bCs/>
                <w:noProof/>
                <w:sz w:val="24"/>
                <w:szCs w:val="40"/>
                <w:lang w:eastAsia="en-GB"/>
              </w:rPr>
              <w:t>. In Year R, gross and fine motor skills are practised through a wide range of activities. Fine motor skills continue to be practised for those children who need it</w:t>
            </w:r>
            <w:r w:rsidR="00C7142B">
              <w:rPr>
                <w:bCs/>
                <w:noProof/>
                <w:sz w:val="24"/>
                <w:szCs w:val="40"/>
                <w:lang w:eastAsia="en-GB"/>
              </w:rPr>
              <w:t>.</w:t>
            </w:r>
          </w:p>
          <w:p w14:paraId="1C94F1A7" w14:textId="77777777" w:rsidR="009325E1" w:rsidRPr="009325E1" w:rsidRDefault="009325E1" w:rsidP="009325E1">
            <w:pPr>
              <w:rPr>
                <w:bCs/>
                <w:noProof/>
                <w:sz w:val="24"/>
                <w:szCs w:val="40"/>
                <w:lang w:eastAsia="en-GB"/>
              </w:rPr>
            </w:pPr>
          </w:p>
          <w:p w14:paraId="73382EE5" w14:textId="2D5B5521" w:rsidR="009325E1" w:rsidRPr="009325E1" w:rsidRDefault="009325E1" w:rsidP="009325E1">
            <w:pPr>
              <w:rPr>
                <w:bCs/>
                <w:noProof/>
                <w:sz w:val="24"/>
                <w:szCs w:val="40"/>
                <w:lang w:eastAsia="en-GB"/>
              </w:rPr>
            </w:pPr>
            <w:r w:rsidRPr="009325E1">
              <w:rPr>
                <w:bCs/>
                <w:noProof/>
                <w:sz w:val="24"/>
                <w:szCs w:val="40"/>
                <w:lang w:eastAsia="en-GB"/>
              </w:rPr>
              <w:t xml:space="preserve">Speaking and listening skills are nurtured through drama, discussions, storytelling, and presentations. </w:t>
            </w:r>
            <w:r w:rsidR="00C7142B">
              <w:rPr>
                <w:bCs/>
                <w:noProof/>
                <w:sz w:val="24"/>
                <w:szCs w:val="40"/>
                <w:lang w:eastAsia="en-GB"/>
              </w:rPr>
              <w:t>Plays, concerts, and sharing a</w:t>
            </w:r>
            <w:r w:rsidRPr="009325E1">
              <w:rPr>
                <w:bCs/>
                <w:noProof/>
                <w:sz w:val="24"/>
                <w:szCs w:val="40"/>
                <w:lang w:eastAsia="en-GB"/>
              </w:rPr>
              <w:t>ssemblies further build students’ confidence and enhance their listening and communication skills.</w:t>
            </w:r>
          </w:p>
          <w:p w14:paraId="4D6BF603" w14:textId="77777777" w:rsidR="009325E1" w:rsidRPr="009325E1" w:rsidRDefault="009325E1" w:rsidP="009325E1">
            <w:pPr>
              <w:rPr>
                <w:bCs/>
                <w:noProof/>
                <w:sz w:val="24"/>
                <w:szCs w:val="40"/>
                <w:lang w:eastAsia="en-GB"/>
              </w:rPr>
            </w:pPr>
          </w:p>
          <w:p w14:paraId="12087742" w14:textId="77777777" w:rsidR="00B54E86" w:rsidRDefault="00B54E86" w:rsidP="00B54E86">
            <w:pPr>
              <w:rPr>
                <w:b/>
                <w:bCs/>
                <w:noProof/>
                <w:sz w:val="24"/>
                <w:szCs w:val="40"/>
                <w:u w:val="single"/>
                <w:lang w:eastAsia="en-GB"/>
              </w:rPr>
            </w:pPr>
            <w:r w:rsidRPr="00B54E86">
              <w:rPr>
                <w:b/>
                <w:bCs/>
                <w:noProof/>
                <w:sz w:val="24"/>
                <w:szCs w:val="40"/>
                <w:u w:val="single"/>
                <w:lang w:eastAsia="en-GB"/>
              </w:rPr>
              <w:t>Impact</w:t>
            </w:r>
          </w:p>
          <w:p w14:paraId="7E295EB7" w14:textId="77777777" w:rsidR="00B54E86" w:rsidRDefault="00B54E86" w:rsidP="00B54E86">
            <w:pPr>
              <w:rPr>
                <w:b/>
                <w:bCs/>
                <w:noProof/>
                <w:sz w:val="24"/>
                <w:szCs w:val="40"/>
                <w:u w:val="single"/>
                <w:lang w:eastAsia="en-GB"/>
              </w:rPr>
            </w:pPr>
          </w:p>
          <w:p w14:paraId="24267E79" w14:textId="77777777" w:rsidR="00F55467" w:rsidRDefault="00655B2B" w:rsidP="00655B2B">
            <w:pPr>
              <w:rPr>
                <w:bCs/>
                <w:noProof/>
                <w:sz w:val="24"/>
                <w:szCs w:val="40"/>
                <w:lang w:eastAsia="en-GB"/>
              </w:rPr>
            </w:pPr>
            <w:r w:rsidRPr="00655B2B">
              <w:rPr>
                <w:bCs/>
                <w:noProof/>
                <w:sz w:val="24"/>
                <w:szCs w:val="40"/>
                <w:lang w:eastAsia="en-GB"/>
              </w:rPr>
              <w:t xml:space="preserve">When our children leave </w:t>
            </w:r>
            <w:r>
              <w:rPr>
                <w:bCs/>
                <w:noProof/>
                <w:sz w:val="24"/>
                <w:szCs w:val="40"/>
                <w:lang w:eastAsia="en-GB"/>
              </w:rPr>
              <w:t>Bentley</w:t>
            </w:r>
            <w:r w:rsidRPr="00655B2B">
              <w:rPr>
                <w:bCs/>
                <w:noProof/>
                <w:sz w:val="24"/>
                <w:szCs w:val="40"/>
                <w:lang w:eastAsia="en-GB"/>
              </w:rPr>
              <w:t>, their learning in English will have enabled them to be effective communicators, fluent and comprehensive readers and proficient writers. Using their high-quality English education, they will have a strong foundation to enable them to communication effectively, both verbally and in print, and they will have an appreciation for a range of books, have a love of reading and understand the importance of English across the curriculum.</w:t>
            </w:r>
          </w:p>
          <w:p w14:paraId="54766707" w14:textId="35A8B4A2" w:rsidR="00655B2B" w:rsidRPr="00B54E86" w:rsidRDefault="00655B2B" w:rsidP="00655B2B">
            <w:pPr>
              <w:rPr>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551BA0DC" w14:textId="42055FC0" w:rsidR="00874F62" w:rsidRDefault="00E757DB" w:rsidP="00E076DD">
            <w:pPr>
              <w:rPr>
                <w:rFonts w:cstheme="minorHAnsi"/>
                <w:sz w:val="24"/>
                <w:szCs w:val="24"/>
              </w:rPr>
            </w:pPr>
            <w:r w:rsidRPr="00E757DB">
              <w:rPr>
                <w:rFonts w:cstheme="minorHAnsi"/>
                <w:sz w:val="24"/>
                <w:szCs w:val="24"/>
              </w:rPr>
              <w:lastRenderedPageBreak/>
              <w:t>In primary school English, substantive and disciplinary knowledge work together to provide students with a rich understanding of language, literature, and communication. Substantive knowledge in English involves foundational skills such as reading, writing, grammar, and vocabulary, while disciplinary knowledge includes the analytical, interpretive, and communicative skills needed to think critically and express ideas effectively.</w:t>
            </w:r>
          </w:p>
          <w:p w14:paraId="63371A32" w14:textId="77777777" w:rsidR="00E757DB" w:rsidRDefault="00E757DB" w:rsidP="00E076DD">
            <w:pPr>
              <w:rPr>
                <w:rFonts w:cstheme="minorHAnsi"/>
                <w:b/>
                <w:sz w:val="24"/>
                <w:szCs w:val="24"/>
              </w:rPr>
            </w:pPr>
          </w:p>
          <w:p w14:paraId="6FF48945" w14:textId="197EF791" w:rsidR="00E076DD" w:rsidRDefault="00E076DD" w:rsidP="00E076DD">
            <w:pPr>
              <w:rPr>
                <w:rFonts w:cstheme="minorHAnsi"/>
                <w:b/>
                <w:sz w:val="24"/>
                <w:szCs w:val="24"/>
              </w:rPr>
            </w:pPr>
            <w:r w:rsidRPr="00EE0FD7">
              <w:rPr>
                <w:rFonts w:cstheme="minorHAnsi"/>
                <w:b/>
                <w:sz w:val="24"/>
                <w:szCs w:val="24"/>
              </w:rPr>
              <w:t xml:space="preserve">Substantive Knowledge </w:t>
            </w:r>
          </w:p>
          <w:p w14:paraId="36EC439A" w14:textId="77777777" w:rsidR="00874F62" w:rsidRPr="00EE0FD7" w:rsidRDefault="00874F62" w:rsidP="00E076DD">
            <w:pPr>
              <w:rPr>
                <w:rFonts w:cstheme="minorHAnsi"/>
                <w:b/>
                <w:sz w:val="24"/>
                <w:szCs w:val="24"/>
              </w:rPr>
            </w:pPr>
          </w:p>
          <w:p w14:paraId="563EBF56" w14:textId="77777777" w:rsidR="00E757DB" w:rsidRPr="00E757DB" w:rsidRDefault="00E757DB" w:rsidP="00E757DB">
            <w:pPr>
              <w:rPr>
                <w:rFonts w:cstheme="minorHAnsi"/>
                <w:sz w:val="24"/>
                <w:szCs w:val="24"/>
              </w:rPr>
            </w:pPr>
            <w:r w:rsidRPr="00E757DB">
              <w:rPr>
                <w:rFonts w:cstheme="minorHAnsi"/>
                <w:sz w:val="24"/>
                <w:szCs w:val="24"/>
              </w:rPr>
              <w:t>Substantive knowledge in English encompasses the essential skills, rules, and knowledge that students need to understand and use language. This includes:</w:t>
            </w:r>
          </w:p>
          <w:p w14:paraId="403F2746" w14:textId="77777777" w:rsidR="00E757DB" w:rsidRPr="00E757DB" w:rsidRDefault="00E757DB" w:rsidP="00E757DB">
            <w:pPr>
              <w:rPr>
                <w:rFonts w:cstheme="minorHAnsi"/>
                <w:sz w:val="24"/>
                <w:szCs w:val="24"/>
              </w:rPr>
            </w:pPr>
          </w:p>
          <w:p w14:paraId="51D28AE2" w14:textId="77777777" w:rsidR="00E757DB" w:rsidRPr="00E757DB" w:rsidRDefault="00E757DB" w:rsidP="0073119A">
            <w:pPr>
              <w:pStyle w:val="ListParagraph"/>
              <w:numPr>
                <w:ilvl w:val="0"/>
                <w:numId w:val="32"/>
              </w:numPr>
              <w:spacing w:after="0" w:line="240" w:lineRule="auto"/>
              <w:rPr>
                <w:rFonts w:cstheme="minorHAnsi"/>
                <w:sz w:val="24"/>
                <w:szCs w:val="24"/>
              </w:rPr>
            </w:pPr>
            <w:r w:rsidRPr="00E757DB">
              <w:rPr>
                <w:rFonts w:cstheme="minorHAnsi"/>
                <w:sz w:val="24"/>
                <w:szCs w:val="24"/>
              </w:rPr>
              <w:t>Phonics and Decoding Skills: Understanding the relationships between letters and sounds, which helps students decode words when reading and develop fluency.</w:t>
            </w:r>
          </w:p>
          <w:p w14:paraId="1526F3DE" w14:textId="77777777" w:rsidR="00E757DB" w:rsidRPr="00E757DB" w:rsidRDefault="00E757DB" w:rsidP="0073119A">
            <w:pPr>
              <w:pStyle w:val="ListParagraph"/>
              <w:numPr>
                <w:ilvl w:val="0"/>
                <w:numId w:val="32"/>
              </w:numPr>
              <w:spacing w:after="0" w:line="240" w:lineRule="auto"/>
              <w:rPr>
                <w:rFonts w:cstheme="minorHAnsi"/>
                <w:sz w:val="24"/>
                <w:szCs w:val="24"/>
              </w:rPr>
            </w:pPr>
            <w:r w:rsidRPr="00E757DB">
              <w:rPr>
                <w:rFonts w:cstheme="minorHAnsi"/>
                <w:sz w:val="24"/>
                <w:szCs w:val="24"/>
              </w:rPr>
              <w:t>Vocabulary: Building a broad vocabulary to support reading comprehension and expressive writing. This includes learning the meanings of words, prefixes, suffixes, and synonyms to understand and use language accurately.</w:t>
            </w:r>
          </w:p>
          <w:p w14:paraId="1266577B" w14:textId="77777777" w:rsidR="00E757DB" w:rsidRPr="00E757DB" w:rsidRDefault="00E757DB" w:rsidP="0073119A">
            <w:pPr>
              <w:pStyle w:val="ListParagraph"/>
              <w:numPr>
                <w:ilvl w:val="0"/>
                <w:numId w:val="32"/>
              </w:numPr>
              <w:spacing w:after="0" w:line="240" w:lineRule="auto"/>
              <w:rPr>
                <w:rFonts w:cstheme="minorHAnsi"/>
                <w:sz w:val="24"/>
                <w:szCs w:val="24"/>
              </w:rPr>
            </w:pPr>
            <w:r w:rsidRPr="00E757DB">
              <w:rPr>
                <w:rFonts w:cstheme="minorHAnsi"/>
                <w:sz w:val="24"/>
                <w:szCs w:val="24"/>
              </w:rPr>
              <w:t>Grammar and Syntax: Learning the rules of grammar, punctuation, and sentence structure. Primary students develop an understanding of nouns, verbs, adjectives, adverbs, tenses, and clauses, which helps them construct clear sentences and paragraphs.</w:t>
            </w:r>
          </w:p>
          <w:p w14:paraId="7B36B643" w14:textId="3345E635" w:rsidR="00E757DB" w:rsidRPr="00E757DB" w:rsidRDefault="00E757DB" w:rsidP="0073119A">
            <w:pPr>
              <w:pStyle w:val="ListParagraph"/>
              <w:numPr>
                <w:ilvl w:val="0"/>
                <w:numId w:val="32"/>
              </w:numPr>
              <w:spacing w:after="0" w:line="240" w:lineRule="auto"/>
              <w:rPr>
                <w:rFonts w:cstheme="minorHAnsi"/>
                <w:sz w:val="24"/>
                <w:szCs w:val="24"/>
              </w:rPr>
            </w:pPr>
            <w:r w:rsidRPr="00E757DB">
              <w:rPr>
                <w:rFonts w:cstheme="minorHAnsi"/>
                <w:sz w:val="24"/>
                <w:szCs w:val="24"/>
              </w:rPr>
              <w:t xml:space="preserve">Text </w:t>
            </w:r>
            <w:r>
              <w:rPr>
                <w:rFonts w:cstheme="minorHAnsi"/>
                <w:sz w:val="24"/>
                <w:szCs w:val="24"/>
              </w:rPr>
              <w:t>Types and Structures: Familiaris</w:t>
            </w:r>
            <w:r w:rsidRPr="00E757DB">
              <w:rPr>
                <w:rFonts w:cstheme="minorHAnsi"/>
                <w:sz w:val="24"/>
                <w:szCs w:val="24"/>
              </w:rPr>
              <w:t>ing with different forms of writing (e.g., stories, poems, reports, instructions) and their characteristics. This helps students recognize and understand the purpose and structure of different genres, which in turn guides their own writing.</w:t>
            </w:r>
          </w:p>
          <w:p w14:paraId="7CFB2B76" w14:textId="77D8A91E" w:rsidR="00E757DB" w:rsidRDefault="00E757DB" w:rsidP="0073119A">
            <w:pPr>
              <w:pStyle w:val="ListParagraph"/>
              <w:numPr>
                <w:ilvl w:val="0"/>
                <w:numId w:val="32"/>
              </w:numPr>
              <w:spacing w:after="0" w:line="240" w:lineRule="auto"/>
              <w:rPr>
                <w:rFonts w:cstheme="minorHAnsi"/>
                <w:sz w:val="24"/>
                <w:szCs w:val="24"/>
              </w:rPr>
            </w:pPr>
            <w:r w:rsidRPr="00E757DB">
              <w:rPr>
                <w:rFonts w:cstheme="minorHAnsi"/>
                <w:sz w:val="24"/>
                <w:szCs w:val="24"/>
              </w:rPr>
              <w:t>Literature and Key Texts: Exposure to a range of texts, including stories, poems, and nonfiction, which allows students to develop a love for reading and gain insights into different cultures, times, and perspectives.</w:t>
            </w:r>
          </w:p>
          <w:p w14:paraId="4DDCDEDB" w14:textId="77777777" w:rsidR="00E757DB" w:rsidRPr="00E757DB" w:rsidRDefault="00E757DB" w:rsidP="00E757DB">
            <w:pPr>
              <w:pStyle w:val="ListParagraph"/>
              <w:spacing w:after="0" w:line="240" w:lineRule="auto"/>
              <w:ind w:left="360"/>
              <w:rPr>
                <w:rFonts w:cstheme="minorHAnsi"/>
                <w:sz w:val="24"/>
                <w:szCs w:val="24"/>
              </w:rPr>
            </w:pPr>
          </w:p>
          <w:p w14:paraId="5C5BD1E6" w14:textId="2E887BCE" w:rsidR="003B196B" w:rsidRDefault="00E757DB" w:rsidP="00E757DB">
            <w:pPr>
              <w:rPr>
                <w:rFonts w:cstheme="minorHAnsi"/>
                <w:sz w:val="24"/>
                <w:szCs w:val="24"/>
              </w:rPr>
            </w:pPr>
            <w:r w:rsidRPr="00E757DB">
              <w:rPr>
                <w:rFonts w:cstheme="minorHAnsi"/>
                <w:sz w:val="24"/>
                <w:szCs w:val="24"/>
              </w:rPr>
              <w:t>This substantive knowledge provides students with the building blocks of literacy, supporting them in decoding, understanding, and creating a variety of texts.</w:t>
            </w:r>
          </w:p>
          <w:p w14:paraId="45026A4C" w14:textId="77777777" w:rsidR="00E757DB" w:rsidRPr="00EE0FD7" w:rsidRDefault="00E757DB" w:rsidP="00E757DB">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323AD9C4" w14:textId="71DCA683" w:rsidR="00E757DB" w:rsidRPr="00E757DB" w:rsidRDefault="00E757DB" w:rsidP="00E757DB">
            <w:pPr>
              <w:rPr>
                <w:rFonts w:cstheme="minorHAnsi"/>
                <w:bCs/>
                <w:noProof/>
                <w:sz w:val="24"/>
                <w:szCs w:val="24"/>
                <w:lang w:eastAsia="en-GB"/>
              </w:rPr>
            </w:pPr>
            <w:r w:rsidRPr="00E757DB">
              <w:rPr>
                <w:rFonts w:cstheme="minorHAnsi"/>
                <w:bCs/>
                <w:noProof/>
                <w:sz w:val="24"/>
                <w:szCs w:val="24"/>
                <w:lang w:eastAsia="en-GB"/>
              </w:rPr>
              <w:t>Disciplinary knowledge in English involves the skills, processes, and ways of thinking that s</w:t>
            </w:r>
            <w:r>
              <w:rPr>
                <w:rFonts w:cstheme="minorHAnsi"/>
                <w:bCs/>
                <w:noProof/>
                <w:sz w:val="24"/>
                <w:szCs w:val="24"/>
                <w:lang w:eastAsia="en-GB"/>
              </w:rPr>
              <w:t>tudents use to interpret, analys</w:t>
            </w:r>
            <w:r w:rsidRPr="00E757DB">
              <w:rPr>
                <w:rFonts w:cstheme="minorHAnsi"/>
                <w:bCs/>
                <w:noProof/>
                <w:sz w:val="24"/>
                <w:szCs w:val="24"/>
                <w:lang w:eastAsia="en-GB"/>
              </w:rPr>
              <w:t>e, and create texts. This includes:</w:t>
            </w:r>
          </w:p>
          <w:p w14:paraId="16C10DF9" w14:textId="77777777" w:rsidR="00E757DB" w:rsidRPr="00E757DB" w:rsidRDefault="00E757DB" w:rsidP="00E757DB">
            <w:pPr>
              <w:rPr>
                <w:rFonts w:cstheme="minorHAnsi"/>
                <w:bCs/>
                <w:noProof/>
                <w:sz w:val="24"/>
                <w:szCs w:val="24"/>
                <w:lang w:eastAsia="en-GB"/>
              </w:rPr>
            </w:pPr>
          </w:p>
          <w:p w14:paraId="0741B94D" w14:textId="77777777" w:rsidR="00E757DB" w:rsidRPr="00E757DB" w:rsidRDefault="00E757DB" w:rsidP="0073119A">
            <w:pPr>
              <w:pStyle w:val="ListParagraph"/>
              <w:numPr>
                <w:ilvl w:val="0"/>
                <w:numId w:val="33"/>
              </w:numPr>
              <w:spacing w:after="0" w:line="240" w:lineRule="auto"/>
              <w:rPr>
                <w:rFonts w:cstheme="minorHAnsi"/>
                <w:bCs/>
                <w:noProof/>
                <w:sz w:val="24"/>
                <w:szCs w:val="24"/>
                <w:lang w:eastAsia="en-GB"/>
              </w:rPr>
            </w:pPr>
            <w:r w:rsidRPr="00E757DB">
              <w:rPr>
                <w:rFonts w:cstheme="minorHAnsi"/>
                <w:bCs/>
                <w:noProof/>
                <w:sz w:val="24"/>
                <w:szCs w:val="24"/>
                <w:lang w:eastAsia="en-GB"/>
              </w:rPr>
              <w:t>Comprehension and Interpretation: Developing the ability to understand and interpret text, including identifying themes, main ideas, and key details. Students learn to infer meaning, consider characters’ motives, and predict outcomes, moving beyond surface reading to a deeper understanding.</w:t>
            </w:r>
          </w:p>
          <w:p w14:paraId="7F6E84C4" w14:textId="741DF7D8" w:rsidR="00E757DB" w:rsidRPr="00E757DB" w:rsidRDefault="00E757DB" w:rsidP="0073119A">
            <w:pPr>
              <w:pStyle w:val="ListParagraph"/>
              <w:numPr>
                <w:ilvl w:val="0"/>
                <w:numId w:val="33"/>
              </w:numPr>
              <w:spacing w:after="0" w:line="240" w:lineRule="auto"/>
              <w:rPr>
                <w:rFonts w:cstheme="minorHAnsi"/>
                <w:bCs/>
                <w:noProof/>
                <w:sz w:val="24"/>
                <w:szCs w:val="24"/>
                <w:lang w:eastAsia="en-GB"/>
              </w:rPr>
            </w:pPr>
            <w:r w:rsidRPr="00E757DB">
              <w:rPr>
                <w:rFonts w:cstheme="minorHAnsi"/>
                <w:bCs/>
                <w:noProof/>
                <w:sz w:val="24"/>
                <w:szCs w:val="24"/>
                <w:lang w:eastAsia="en-GB"/>
              </w:rPr>
              <w:t xml:space="preserve">Analysis of </w:t>
            </w:r>
            <w:r>
              <w:rPr>
                <w:rFonts w:cstheme="minorHAnsi"/>
                <w:bCs/>
                <w:noProof/>
                <w:sz w:val="24"/>
                <w:szCs w:val="24"/>
                <w:lang w:eastAsia="en-GB"/>
              </w:rPr>
              <w:t>Language and Structure: Recognising and analys</w:t>
            </w:r>
            <w:r w:rsidRPr="00E757DB">
              <w:rPr>
                <w:rFonts w:cstheme="minorHAnsi"/>
                <w:bCs/>
                <w:noProof/>
                <w:sz w:val="24"/>
                <w:szCs w:val="24"/>
                <w:lang w:eastAsia="en-GB"/>
              </w:rPr>
              <w:t>ing how authors use language, tone, and structure to create effects and convey messages. For example, students might examine how descriptive words build mood or how dialogue reveals character.</w:t>
            </w:r>
          </w:p>
          <w:p w14:paraId="4DE847D4" w14:textId="77777777" w:rsidR="00E757DB" w:rsidRPr="00E757DB" w:rsidRDefault="00E757DB" w:rsidP="0073119A">
            <w:pPr>
              <w:pStyle w:val="ListParagraph"/>
              <w:numPr>
                <w:ilvl w:val="0"/>
                <w:numId w:val="33"/>
              </w:numPr>
              <w:spacing w:after="0" w:line="240" w:lineRule="auto"/>
              <w:rPr>
                <w:rFonts w:cstheme="minorHAnsi"/>
                <w:bCs/>
                <w:noProof/>
                <w:sz w:val="24"/>
                <w:szCs w:val="24"/>
                <w:lang w:eastAsia="en-GB"/>
              </w:rPr>
            </w:pPr>
            <w:r w:rsidRPr="00E757DB">
              <w:rPr>
                <w:rFonts w:cstheme="minorHAnsi"/>
                <w:bCs/>
                <w:noProof/>
                <w:sz w:val="24"/>
                <w:szCs w:val="24"/>
                <w:lang w:eastAsia="en-GB"/>
              </w:rPr>
              <w:t>Critical Thinking and Perspective-Taking: Considering different viewpoints and purposes in texts. Students start to evaluate texts by considering the author’s intentions, the target audience, and the broader context, helping them develop empathy and critical perspectives.</w:t>
            </w:r>
          </w:p>
          <w:p w14:paraId="6318728B" w14:textId="2B33B63B" w:rsidR="00E757DB" w:rsidRPr="00E757DB" w:rsidRDefault="00E757DB" w:rsidP="0073119A">
            <w:pPr>
              <w:pStyle w:val="ListParagraph"/>
              <w:numPr>
                <w:ilvl w:val="0"/>
                <w:numId w:val="33"/>
              </w:numPr>
              <w:spacing w:after="0" w:line="240" w:lineRule="auto"/>
              <w:rPr>
                <w:rFonts w:cstheme="minorHAnsi"/>
                <w:bCs/>
                <w:noProof/>
                <w:sz w:val="24"/>
                <w:szCs w:val="24"/>
                <w:lang w:eastAsia="en-GB"/>
              </w:rPr>
            </w:pPr>
            <w:r w:rsidRPr="00E757DB">
              <w:rPr>
                <w:rFonts w:cstheme="minorHAnsi"/>
                <w:bCs/>
                <w:noProof/>
                <w:sz w:val="24"/>
                <w:szCs w:val="24"/>
                <w:lang w:eastAsia="en-GB"/>
              </w:rPr>
              <w:lastRenderedPageBreak/>
              <w:t>Communication and Expression: Learning to express ideas, thoughts, and interpretations in both spoken and wri</w:t>
            </w:r>
            <w:r>
              <w:rPr>
                <w:rFonts w:cstheme="minorHAnsi"/>
                <w:bCs/>
                <w:noProof/>
                <w:sz w:val="24"/>
                <w:szCs w:val="24"/>
                <w:lang w:eastAsia="en-GB"/>
              </w:rPr>
              <w:t>tten form. This includes organis</w:t>
            </w:r>
            <w:r w:rsidRPr="00E757DB">
              <w:rPr>
                <w:rFonts w:cstheme="minorHAnsi"/>
                <w:bCs/>
                <w:noProof/>
                <w:sz w:val="24"/>
                <w:szCs w:val="24"/>
                <w:lang w:eastAsia="en-GB"/>
              </w:rPr>
              <w:t>ing ideas logically, using evidence to support opinions, and adapting language to suit the audience and purpose.</w:t>
            </w:r>
          </w:p>
          <w:p w14:paraId="3BEF393B" w14:textId="435BDED1" w:rsidR="00E757DB" w:rsidRDefault="00E757DB" w:rsidP="0073119A">
            <w:pPr>
              <w:pStyle w:val="ListParagraph"/>
              <w:numPr>
                <w:ilvl w:val="0"/>
                <w:numId w:val="33"/>
              </w:numPr>
              <w:spacing w:after="0" w:line="240" w:lineRule="auto"/>
              <w:rPr>
                <w:rFonts w:cstheme="minorHAnsi"/>
                <w:bCs/>
                <w:noProof/>
                <w:sz w:val="24"/>
                <w:szCs w:val="24"/>
                <w:lang w:eastAsia="en-GB"/>
              </w:rPr>
            </w:pPr>
            <w:r w:rsidRPr="00E757DB">
              <w:rPr>
                <w:rFonts w:cstheme="minorHAnsi"/>
                <w:bCs/>
                <w:noProof/>
                <w:sz w:val="24"/>
                <w:szCs w:val="24"/>
                <w:lang w:eastAsia="en-GB"/>
              </w:rPr>
              <w:t>Editing and Revising: Engaging in the process of reviewing and improving their own writing. This includes checking for grammar, coherence, and effectiveness, and making adjustments to enhance clarity, style, and impact.</w:t>
            </w:r>
          </w:p>
          <w:p w14:paraId="367FC34E" w14:textId="77777777" w:rsidR="00E757DB" w:rsidRPr="00E757DB" w:rsidRDefault="00E757DB" w:rsidP="00E757DB">
            <w:pPr>
              <w:pStyle w:val="ListParagraph"/>
              <w:spacing w:after="0" w:line="240" w:lineRule="auto"/>
              <w:ind w:left="360"/>
              <w:rPr>
                <w:rFonts w:cstheme="minorHAnsi"/>
                <w:bCs/>
                <w:noProof/>
                <w:sz w:val="24"/>
                <w:szCs w:val="24"/>
                <w:lang w:eastAsia="en-GB"/>
              </w:rPr>
            </w:pPr>
          </w:p>
          <w:p w14:paraId="30341EDE" w14:textId="77777777" w:rsidR="003B196B" w:rsidRDefault="00E757DB" w:rsidP="00E757DB">
            <w:pPr>
              <w:rPr>
                <w:rFonts w:cstheme="minorHAnsi"/>
                <w:bCs/>
                <w:noProof/>
                <w:sz w:val="24"/>
                <w:szCs w:val="24"/>
                <w:lang w:eastAsia="en-GB"/>
              </w:rPr>
            </w:pPr>
            <w:r w:rsidRPr="00E757DB">
              <w:rPr>
                <w:rFonts w:cstheme="minorHAnsi"/>
                <w:bCs/>
                <w:noProof/>
                <w:sz w:val="24"/>
                <w:szCs w:val="24"/>
                <w:lang w:eastAsia="en-GB"/>
              </w:rPr>
              <w:t>This disciplinary knowledge equips students with the skills to think critically about texts, understand deeper meanings, and communicate effectively.</w:t>
            </w:r>
          </w:p>
          <w:p w14:paraId="085EFBB3" w14:textId="5E7456D5" w:rsidR="00E757DB" w:rsidRPr="003B196B" w:rsidRDefault="00E757DB" w:rsidP="00E757DB">
            <w:pPr>
              <w:rPr>
                <w:rFonts w:cstheme="minorHAnsi"/>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54309C55" w:rsidR="00521D52" w:rsidRPr="00C5160D" w:rsidRDefault="00E076DD" w:rsidP="00E74F08">
            <w:pPr>
              <w:jc w:val="center"/>
              <w:rPr>
                <w:rFonts w:ascii="Arial" w:hAnsi="Arial" w:cs="Arial"/>
                <w:b/>
                <w:bCs/>
                <w:sz w:val="32"/>
                <w:szCs w:val="32"/>
              </w:rPr>
            </w:pPr>
            <w:r>
              <w:rPr>
                <w:b/>
                <w:bCs/>
                <w:sz w:val="32"/>
                <w:szCs w:val="32"/>
              </w:rPr>
              <w:lastRenderedPageBreak/>
              <w:t xml:space="preserve">The progression of skills and knowledge in </w:t>
            </w:r>
            <w:r w:rsidR="00E74F08">
              <w:rPr>
                <w:b/>
                <w:bCs/>
                <w:sz w:val="32"/>
                <w:szCs w:val="32"/>
              </w:rPr>
              <w:t>English</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15BA0BE3" w14:textId="20646A23" w:rsidR="00B95EF5" w:rsidRDefault="00E74F08" w:rsidP="00521D52">
            <w:pPr>
              <w:jc w:val="center"/>
              <w:rPr>
                <w:rFonts w:ascii="Arial" w:hAnsi="Arial" w:cs="Arial"/>
                <w:b/>
                <w:bCs/>
                <w:sz w:val="32"/>
                <w:szCs w:val="32"/>
              </w:rPr>
            </w:pPr>
            <w:r w:rsidRPr="00E74F08">
              <w:rPr>
                <w:rFonts w:ascii="Arial" w:hAnsi="Arial" w:cs="Arial"/>
                <w:b/>
                <w:bCs/>
                <w:sz w:val="28"/>
                <w:szCs w:val="32"/>
              </w:rPr>
              <w:t>Word Reading</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E74F08" w:rsidRPr="0080744B" w14:paraId="1012D0A6" w14:textId="77777777" w:rsidTr="002D6D8E">
        <w:trPr>
          <w:trHeight w:val="557"/>
        </w:trPr>
        <w:tc>
          <w:tcPr>
            <w:tcW w:w="2351" w:type="dxa"/>
          </w:tcPr>
          <w:p w14:paraId="19D83839" w14:textId="77777777" w:rsidR="00E74F08" w:rsidRPr="00AF0E0C" w:rsidRDefault="00E74F08" w:rsidP="0073119A">
            <w:pPr>
              <w:pStyle w:val="ListParagraph"/>
              <w:numPr>
                <w:ilvl w:val="0"/>
                <w:numId w:val="34"/>
              </w:numPr>
              <w:spacing w:after="0" w:line="240" w:lineRule="auto"/>
              <w:rPr>
                <w:sz w:val="20"/>
              </w:rPr>
            </w:pPr>
            <w:r w:rsidRPr="00AF0E0C">
              <w:rPr>
                <w:sz w:val="20"/>
              </w:rPr>
              <w:t xml:space="preserve">Shows interest in illustrations and print in books and print in the environment. </w:t>
            </w:r>
          </w:p>
          <w:p w14:paraId="16F1A193" w14:textId="77777777" w:rsidR="00E74F08" w:rsidRPr="00AF0E0C" w:rsidRDefault="00E74F08" w:rsidP="0073119A">
            <w:pPr>
              <w:pStyle w:val="ListParagraph"/>
              <w:numPr>
                <w:ilvl w:val="0"/>
                <w:numId w:val="34"/>
              </w:numPr>
              <w:spacing w:after="0" w:line="240" w:lineRule="auto"/>
              <w:rPr>
                <w:rFonts w:ascii="Arial" w:hAnsi="Arial" w:cs="Arial"/>
                <w:sz w:val="20"/>
              </w:rPr>
            </w:pPr>
            <w:r w:rsidRPr="00AF0E0C">
              <w:rPr>
                <w:sz w:val="20"/>
              </w:rPr>
              <w:t xml:space="preserve">Recognises familiar words and signs such as own name and advertising logos </w:t>
            </w:r>
          </w:p>
          <w:p w14:paraId="4ED04717" w14:textId="77777777" w:rsidR="00E74F08" w:rsidRPr="00AF0E0C" w:rsidRDefault="00E74F08" w:rsidP="0073119A">
            <w:pPr>
              <w:pStyle w:val="ListParagraph"/>
              <w:numPr>
                <w:ilvl w:val="0"/>
                <w:numId w:val="34"/>
              </w:numPr>
              <w:spacing w:after="0" w:line="240" w:lineRule="auto"/>
              <w:rPr>
                <w:rFonts w:ascii="Arial" w:hAnsi="Arial" w:cs="Arial"/>
                <w:sz w:val="20"/>
              </w:rPr>
            </w:pPr>
            <w:r w:rsidRPr="00AF0E0C">
              <w:rPr>
                <w:sz w:val="20"/>
              </w:rPr>
              <w:t xml:space="preserve">Can segment the sounds in simple words and blend them together and knows which letters represent some of them. </w:t>
            </w:r>
          </w:p>
          <w:p w14:paraId="27440A29" w14:textId="77777777" w:rsidR="00E74F08" w:rsidRPr="00AF0E0C" w:rsidRDefault="00E74F08" w:rsidP="0073119A">
            <w:pPr>
              <w:pStyle w:val="ListParagraph"/>
              <w:numPr>
                <w:ilvl w:val="0"/>
                <w:numId w:val="34"/>
              </w:numPr>
              <w:spacing w:after="0" w:line="240" w:lineRule="auto"/>
              <w:rPr>
                <w:rFonts w:ascii="Arial" w:hAnsi="Arial" w:cs="Arial"/>
                <w:sz w:val="20"/>
              </w:rPr>
            </w:pPr>
            <w:r w:rsidRPr="00AF0E0C">
              <w:rPr>
                <w:sz w:val="20"/>
              </w:rPr>
              <w:t xml:space="preserve">Begins to read words and simple sentences. </w:t>
            </w:r>
          </w:p>
          <w:p w14:paraId="78468156" w14:textId="77777777" w:rsidR="00E74F08" w:rsidRPr="00AF0E0C" w:rsidRDefault="00E74F08" w:rsidP="0073119A">
            <w:pPr>
              <w:pStyle w:val="ListParagraph"/>
              <w:numPr>
                <w:ilvl w:val="0"/>
                <w:numId w:val="34"/>
              </w:numPr>
              <w:spacing w:after="0" w:line="240" w:lineRule="auto"/>
              <w:rPr>
                <w:rFonts w:ascii="Arial" w:hAnsi="Arial" w:cs="Arial"/>
                <w:sz w:val="20"/>
              </w:rPr>
            </w:pPr>
            <w:r w:rsidRPr="00AF0E0C">
              <w:rPr>
                <w:sz w:val="20"/>
              </w:rPr>
              <w:t>Children read and understand simple sentences.</w:t>
            </w:r>
          </w:p>
          <w:p w14:paraId="43DCB428" w14:textId="77777777" w:rsidR="00E74F08" w:rsidRPr="00AF0E0C" w:rsidRDefault="00E74F08" w:rsidP="0073119A">
            <w:pPr>
              <w:pStyle w:val="ListParagraph"/>
              <w:numPr>
                <w:ilvl w:val="0"/>
                <w:numId w:val="34"/>
              </w:numPr>
              <w:spacing w:after="0" w:line="240" w:lineRule="auto"/>
              <w:rPr>
                <w:rFonts w:ascii="Arial" w:hAnsi="Arial" w:cs="Arial"/>
                <w:sz w:val="20"/>
              </w:rPr>
            </w:pPr>
            <w:r w:rsidRPr="00AF0E0C">
              <w:rPr>
                <w:sz w:val="20"/>
              </w:rPr>
              <w:t xml:space="preserve">They use phonic knowledge to decode regular words and </w:t>
            </w:r>
            <w:r w:rsidRPr="00AF0E0C">
              <w:rPr>
                <w:sz w:val="20"/>
              </w:rPr>
              <w:lastRenderedPageBreak/>
              <w:t xml:space="preserve">read them aloud accurately. </w:t>
            </w:r>
          </w:p>
          <w:p w14:paraId="6AECC49A" w14:textId="04F83C60" w:rsidR="00E74F08" w:rsidRPr="00AF0E0C" w:rsidRDefault="00E74F08" w:rsidP="00E74F08">
            <w:pPr>
              <w:rPr>
                <w:rFonts w:cstheme="minorHAnsi"/>
                <w:sz w:val="20"/>
              </w:rPr>
            </w:pPr>
            <w:r w:rsidRPr="00AF0E0C">
              <w:rPr>
                <w:sz w:val="20"/>
              </w:rPr>
              <w:t>They also read some common irregular words.</w:t>
            </w:r>
          </w:p>
        </w:tc>
        <w:tc>
          <w:tcPr>
            <w:tcW w:w="2162" w:type="dxa"/>
          </w:tcPr>
          <w:p w14:paraId="4230DA2F" w14:textId="77777777" w:rsidR="00E74F08" w:rsidRPr="00AF0E0C" w:rsidRDefault="00E74F08" w:rsidP="0073119A">
            <w:pPr>
              <w:pStyle w:val="ListParagraph"/>
              <w:numPr>
                <w:ilvl w:val="0"/>
                <w:numId w:val="35"/>
              </w:numPr>
              <w:spacing w:after="0" w:line="240" w:lineRule="auto"/>
              <w:rPr>
                <w:rFonts w:ascii="Arial" w:hAnsi="Arial" w:cs="Arial"/>
                <w:sz w:val="20"/>
              </w:rPr>
            </w:pPr>
            <w:r w:rsidRPr="00AF0E0C">
              <w:rPr>
                <w:sz w:val="20"/>
              </w:rPr>
              <w:lastRenderedPageBreak/>
              <w:t xml:space="preserve">Respond speedily with the correct sound to graphemes (letters or groups of letters) for all 40+ phonemes, including, where applicable, alternative sounds for graphemes that have been taught </w:t>
            </w:r>
          </w:p>
          <w:p w14:paraId="672F1676" w14:textId="77777777" w:rsidR="00E74F08" w:rsidRPr="00AF0E0C" w:rsidRDefault="00E74F08" w:rsidP="0073119A">
            <w:pPr>
              <w:pStyle w:val="ListParagraph"/>
              <w:numPr>
                <w:ilvl w:val="0"/>
                <w:numId w:val="35"/>
              </w:numPr>
              <w:spacing w:after="0" w:line="240" w:lineRule="auto"/>
              <w:rPr>
                <w:rFonts w:ascii="Arial" w:hAnsi="Arial" w:cs="Arial"/>
                <w:sz w:val="20"/>
              </w:rPr>
            </w:pPr>
            <w:r w:rsidRPr="00AF0E0C">
              <w:rPr>
                <w:sz w:val="20"/>
              </w:rPr>
              <w:t xml:space="preserve">Read accurately by blending sounds in unfamiliar words containing GPCs that have been taught </w:t>
            </w:r>
          </w:p>
          <w:p w14:paraId="147DA175" w14:textId="77777777" w:rsidR="00E74F08" w:rsidRPr="00AF0E0C" w:rsidRDefault="00E74F08" w:rsidP="0073119A">
            <w:pPr>
              <w:pStyle w:val="ListParagraph"/>
              <w:numPr>
                <w:ilvl w:val="0"/>
                <w:numId w:val="35"/>
              </w:numPr>
              <w:spacing w:after="0" w:line="240" w:lineRule="auto"/>
              <w:rPr>
                <w:rFonts w:ascii="Arial" w:hAnsi="Arial" w:cs="Arial"/>
                <w:sz w:val="20"/>
              </w:rPr>
            </w:pPr>
            <w:r w:rsidRPr="00AF0E0C">
              <w:rPr>
                <w:sz w:val="20"/>
              </w:rPr>
              <w:t xml:space="preserve">Read common exception words that have been taught, noting unusual correspondences between spelling </w:t>
            </w:r>
            <w:r w:rsidRPr="00AF0E0C">
              <w:rPr>
                <w:sz w:val="20"/>
              </w:rPr>
              <w:lastRenderedPageBreak/>
              <w:t xml:space="preserve">and sound and  where these occur in the word </w:t>
            </w:r>
          </w:p>
          <w:p w14:paraId="32A7D142" w14:textId="77777777" w:rsidR="00E74F08" w:rsidRPr="00AF0E0C" w:rsidRDefault="00E74F08" w:rsidP="0073119A">
            <w:pPr>
              <w:pStyle w:val="ListParagraph"/>
              <w:numPr>
                <w:ilvl w:val="0"/>
                <w:numId w:val="35"/>
              </w:numPr>
              <w:spacing w:after="0" w:line="240" w:lineRule="auto"/>
              <w:rPr>
                <w:rFonts w:ascii="Arial" w:hAnsi="Arial" w:cs="Arial"/>
                <w:sz w:val="20"/>
              </w:rPr>
            </w:pPr>
            <w:r w:rsidRPr="00AF0E0C">
              <w:rPr>
                <w:sz w:val="20"/>
              </w:rPr>
              <w:t xml:space="preserve">Read aloud accurately books that are consistent with their developing phonic knowledge and that do not require them to use other strategies to work out words </w:t>
            </w:r>
          </w:p>
          <w:p w14:paraId="6B139CF4" w14:textId="77777777" w:rsidR="00E74F08" w:rsidRPr="00AF0E0C" w:rsidRDefault="00E74F08" w:rsidP="0073119A">
            <w:pPr>
              <w:pStyle w:val="ListParagraph"/>
              <w:numPr>
                <w:ilvl w:val="0"/>
                <w:numId w:val="35"/>
              </w:numPr>
              <w:spacing w:after="0" w:line="240" w:lineRule="auto"/>
              <w:rPr>
                <w:rFonts w:ascii="Arial" w:hAnsi="Arial" w:cs="Arial"/>
                <w:sz w:val="20"/>
              </w:rPr>
            </w:pPr>
            <w:r w:rsidRPr="00AF0E0C">
              <w:rPr>
                <w:sz w:val="20"/>
              </w:rPr>
              <w:t xml:space="preserve">Re-read books to build up their fluency and confidence in word reading </w:t>
            </w:r>
          </w:p>
          <w:p w14:paraId="42677C6E" w14:textId="77777777" w:rsidR="00AF0E0C" w:rsidRPr="00AF0E0C" w:rsidRDefault="00E74F08" w:rsidP="0073119A">
            <w:pPr>
              <w:pStyle w:val="ListParagraph"/>
              <w:numPr>
                <w:ilvl w:val="0"/>
                <w:numId w:val="35"/>
              </w:numPr>
              <w:spacing w:after="0" w:line="240" w:lineRule="auto"/>
              <w:rPr>
                <w:rFonts w:ascii="Arial" w:hAnsi="Arial" w:cs="Arial"/>
                <w:sz w:val="20"/>
              </w:rPr>
            </w:pPr>
            <w:r w:rsidRPr="00AF0E0C">
              <w:rPr>
                <w:sz w:val="20"/>
              </w:rPr>
              <w:t>Read other words of more than one syllable that contain taught GPCs</w:t>
            </w:r>
          </w:p>
          <w:p w14:paraId="407077BC" w14:textId="77777777" w:rsidR="00E74F08" w:rsidRPr="00CE553C" w:rsidRDefault="00E74F08" w:rsidP="0073119A">
            <w:pPr>
              <w:pStyle w:val="ListParagraph"/>
              <w:numPr>
                <w:ilvl w:val="0"/>
                <w:numId w:val="35"/>
              </w:numPr>
              <w:spacing w:after="0" w:line="240" w:lineRule="auto"/>
              <w:rPr>
                <w:rFonts w:ascii="Arial" w:hAnsi="Arial" w:cs="Arial"/>
                <w:sz w:val="20"/>
              </w:rPr>
            </w:pPr>
            <w:r w:rsidRPr="00AF0E0C">
              <w:rPr>
                <w:sz w:val="20"/>
              </w:rPr>
              <w:t>Read words containing taught GPCs and –s, –</w:t>
            </w:r>
            <w:proofErr w:type="spellStart"/>
            <w:r w:rsidRPr="00AF0E0C">
              <w:rPr>
                <w:sz w:val="20"/>
              </w:rPr>
              <w:t>es</w:t>
            </w:r>
            <w:proofErr w:type="spellEnd"/>
            <w:r w:rsidRPr="00AF0E0C">
              <w:rPr>
                <w:sz w:val="20"/>
              </w:rPr>
              <w:t xml:space="preserve">, – </w:t>
            </w:r>
            <w:proofErr w:type="spellStart"/>
            <w:r w:rsidRPr="00AF0E0C">
              <w:rPr>
                <w:sz w:val="20"/>
              </w:rPr>
              <w:t>ing</w:t>
            </w:r>
            <w:proofErr w:type="spellEnd"/>
            <w:r w:rsidRPr="00AF0E0C">
              <w:rPr>
                <w:sz w:val="20"/>
              </w:rPr>
              <w:t>, –</w:t>
            </w:r>
            <w:proofErr w:type="spellStart"/>
            <w:r w:rsidRPr="00AF0E0C">
              <w:rPr>
                <w:sz w:val="20"/>
              </w:rPr>
              <w:t>ed</w:t>
            </w:r>
            <w:proofErr w:type="spellEnd"/>
            <w:r w:rsidRPr="00AF0E0C">
              <w:rPr>
                <w:sz w:val="20"/>
              </w:rPr>
              <w:t>, –</w:t>
            </w:r>
            <w:proofErr w:type="spellStart"/>
            <w:r w:rsidRPr="00AF0E0C">
              <w:rPr>
                <w:sz w:val="20"/>
              </w:rPr>
              <w:t>er</w:t>
            </w:r>
            <w:proofErr w:type="spellEnd"/>
            <w:r w:rsidRPr="00AF0E0C">
              <w:rPr>
                <w:sz w:val="20"/>
              </w:rPr>
              <w:t xml:space="preserve"> and – </w:t>
            </w:r>
            <w:proofErr w:type="spellStart"/>
            <w:r w:rsidRPr="00AF0E0C">
              <w:rPr>
                <w:sz w:val="20"/>
              </w:rPr>
              <w:t>est</w:t>
            </w:r>
            <w:proofErr w:type="spellEnd"/>
            <w:r w:rsidRPr="00AF0E0C">
              <w:rPr>
                <w:sz w:val="20"/>
              </w:rPr>
              <w:t xml:space="preserve"> endings Read words with contractions [for example, I’m, I’ll, we’ll], and understand that the apostrophe represents the omitted letter(s)</w:t>
            </w:r>
          </w:p>
          <w:p w14:paraId="5E3978D6" w14:textId="77777777" w:rsidR="00CE553C" w:rsidRDefault="00CE553C" w:rsidP="00CE553C">
            <w:pPr>
              <w:rPr>
                <w:rFonts w:ascii="Arial" w:hAnsi="Arial" w:cs="Arial"/>
                <w:sz w:val="20"/>
              </w:rPr>
            </w:pPr>
          </w:p>
          <w:p w14:paraId="03CB5D72" w14:textId="39892ABD" w:rsidR="00CE553C" w:rsidRPr="00CE553C" w:rsidRDefault="00CE553C" w:rsidP="00CE553C">
            <w:pPr>
              <w:rPr>
                <w:rFonts w:ascii="Arial" w:hAnsi="Arial" w:cs="Arial"/>
                <w:sz w:val="20"/>
              </w:rPr>
            </w:pPr>
          </w:p>
        </w:tc>
        <w:tc>
          <w:tcPr>
            <w:tcW w:w="2171" w:type="dxa"/>
          </w:tcPr>
          <w:p w14:paraId="7F22C40A"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lastRenderedPageBreak/>
              <w:t xml:space="preserve">Read accurately by blending the sounds in words that contain the graphemes taught so far, especially recognising alternative sounds for graphemes </w:t>
            </w:r>
          </w:p>
          <w:p w14:paraId="73C7A0F3"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t xml:space="preserve">Read accurately words of two or more syllables that contain the graphemes taught so far </w:t>
            </w:r>
          </w:p>
          <w:p w14:paraId="4C768B14"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t>Read words containing common suffixes</w:t>
            </w:r>
          </w:p>
          <w:p w14:paraId="7AC26164"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t xml:space="preserve">Read aloud books closely matched to their improving phonic knowledge, sounding out unfamiliar words accurately, </w:t>
            </w:r>
            <w:r w:rsidRPr="00AF0E0C">
              <w:rPr>
                <w:sz w:val="20"/>
              </w:rPr>
              <w:lastRenderedPageBreak/>
              <w:t>automatically and without undue hesitation</w:t>
            </w:r>
          </w:p>
          <w:p w14:paraId="0E1F4573"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t xml:space="preserve">Read further common exception words, noting unusual correspondences between spelling and sound and where these occur in the word </w:t>
            </w:r>
          </w:p>
          <w:p w14:paraId="60B7F3AA" w14:textId="77777777" w:rsidR="00E74F08" w:rsidRPr="00AF0E0C" w:rsidRDefault="00E74F08" w:rsidP="0073119A">
            <w:pPr>
              <w:pStyle w:val="ListParagraph"/>
              <w:numPr>
                <w:ilvl w:val="0"/>
                <w:numId w:val="36"/>
              </w:numPr>
              <w:spacing w:after="0" w:line="240" w:lineRule="auto"/>
              <w:rPr>
                <w:rFonts w:ascii="Arial" w:hAnsi="Arial" w:cs="Arial"/>
                <w:sz w:val="20"/>
              </w:rPr>
            </w:pPr>
            <w:r w:rsidRPr="00AF0E0C">
              <w:rPr>
                <w:sz w:val="20"/>
              </w:rPr>
              <w:t xml:space="preserve">Re-read books to build up their fluency and confidence in word reading </w:t>
            </w:r>
          </w:p>
          <w:p w14:paraId="2BCC9A0F" w14:textId="0C0BA504" w:rsidR="00E74F08" w:rsidRPr="00AF0E0C" w:rsidRDefault="00E74F08" w:rsidP="0073119A">
            <w:pPr>
              <w:pStyle w:val="ListParagraph"/>
              <w:numPr>
                <w:ilvl w:val="0"/>
                <w:numId w:val="1"/>
              </w:numPr>
              <w:spacing w:after="0" w:line="240" w:lineRule="auto"/>
              <w:rPr>
                <w:rFonts w:cstheme="minorHAnsi"/>
                <w:color w:val="000000"/>
                <w:sz w:val="20"/>
              </w:rPr>
            </w:pPr>
            <w:r w:rsidRPr="00AF0E0C">
              <w:rPr>
                <w:sz w:val="20"/>
              </w:rPr>
              <w:t>Read most words quickly and accurately, without overt sounding and blending, when they have been frequently encountered</w:t>
            </w:r>
          </w:p>
        </w:tc>
        <w:tc>
          <w:tcPr>
            <w:tcW w:w="2240" w:type="dxa"/>
          </w:tcPr>
          <w:p w14:paraId="3C70067C" w14:textId="77777777" w:rsidR="00CE553C" w:rsidRPr="00CE553C" w:rsidRDefault="00E74F08" w:rsidP="00E74F08">
            <w:pPr>
              <w:pStyle w:val="ListParagraph"/>
              <w:numPr>
                <w:ilvl w:val="0"/>
                <w:numId w:val="37"/>
              </w:numPr>
              <w:spacing w:after="0" w:line="240" w:lineRule="auto"/>
              <w:rPr>
                <w:rFonts w:ascii="Arial" w:hAnsi="Arial" w:cs="Arial"/>
                <w:sz w:val="20"/>
              </w:rPr>
            </w:pPr>
            <w:r w:rsidRPr="00AF0E0C">
              <w:rPr>
                <w:sz w:val="20"/>
              </w:rPr>
              <w:lastRenderedPageBreak/>
              <w:t xml:space="preserve">Apply their growing knowledge of root words, prefixes and suffixes (etymology and morphology) as listed in English Appendix 1, both to read aloud and to understand the meaning of new words they meet </w:t>
            </w:r>
          </w:p>
          <w:p w14:paraId="633EFB67" w14:textId="55F894C4" w:rsidR="00E74F08" w:rsidRPr="00CE553C" w:rsidRDefault="00E74F08" w:rsidP="00E74F08">
            <w:pPr>
              <w:pStyle w:val="ListParagraph"/>
              <w:numPr>
                <w:ilvl w:val="0"/>
                <w:numId w:val="37"/>
              </w:numPr>
              <w:spacing w:after="0" w:line="240" w:lineRule="auto"/>
              <w:rPr>
                <w:rFonts w:ascii="Arial" w:hAnsi="Arial" w:cs="Arial"/>
                <w:sz w:val="20"/>
              </w:rPr>
            </w:pPr>
            <w:r w:rsidRPr="00CE553C">
              <w:rPr>
                <w:sz w:val="20"/>
              </w:rPr>
              <w:t>Read further exception words, noting the unusual correspondences between spelling and sound, and where these occur in the word</w:t>
            </w:r>
          </w:p>
        </w:tc>
        <w:tc>
          <w:tcPr>
            <w:tcW w:w="2207" w:type="dxa"/>
          </w:tcPr>
          <w:p w14:paraId="05B954C7" w14:textId="77777777" w:rsidR="00E74F08" w:rsidRPr="00AF0E0C" w:rsidRDefault="00E74F08" w:rsidP="0073119A">
            <w:pPr>
              <w:pStyle w:val="ListParagraph"/>
              <w:numPr>
                <w:ilvl w:val="0"/>
                <w:numId w:val="37"/>
              </w:numPr>
              <w:spacing w:after="0" w:line="240" w:lineRule="auto"/>
              <w:rPr>
                <w:rFonts w:ascii="Arial" w:hAnsi="Arial" w:cs="Arial"/>
                <w:sz w:val="20"/>
              </w:rPr>
            </w:pPr>
            <w:r w:rsidRPr="00AF0E0C">
              <w:rPr>
                <w:sz w:val="20"/>
              </w:rPr>
              <w:t xml:space="preserve">Knowledge of root words, prefixes and suffixes (etymology and morphology) as listed in English Appendix 1, both to read aloud and to understand the meaning of new words they meet </w:t>
            </w:r>
          </w:p>
          <w:p w14:paraId="023F82FA" w14:textId="31F604E6" w:rsidR="00E74F08" w:rsidRPr="00AF0E0C" w:rsidRDefault="00E74F08" w:rsidP="0073119A">
            <w:pPr>
              <w:pStyle w:val="ListParagraph"/>
              <w:numPr>
                <w:ilvl w:val="0"/>
                <w:numId w:val="1"/>
              </w:numPr>
              <w:spacing w:after="0" w:line="240" w:lineRule="auto"/>
              <w:rPr>
                <w:rFonts w:cstheme="minorHAnsi"/>
                <w:color w:val="000000"/>
                <w:sz w:val="20"/>
              </w:rPr>
            </w:pPr>
            <w:r w:rsidRPr="00AF0E0C">
              <w:rPr>
                <w:sz w:val="20"/>
              </w:rPr>
              <w:t>Read further exception words, noting the unusual correspondences between spelling and sound, and where these occur in the word</w:t>
            </w:r>
          </w:p>
        </w:tc>
        <w:tc>
          <w:tcPr>
            <w:tcW w:w="2240" w:type="dxa"/>
          </w:tcPr>
          <w:p w14:paraId="59905B27" w14:textId="4626C4A5" w:rsidR="00E74F08" w:rsidRPr="00AF0E0C" w:rsidRDefault="00E74F08" w:rsidP="00E74F08">
            <w:pPr>
              <w:rPr>
                <w:rFonts w:cstheme="minorHAnsi"/>
                <w:sz w:val="20"/>
              </w:rPr>
            </w:pPr>
            <w:r w:rsidRPr="00AF0E0C">
              <w:rPr>
                <w:sz w:val="20"/>
              </w:rPr>
              <w:t>Apply their growing knowledge of root words, prefixes and suffixes (morphology and etymology), as listed in English Appendix 1, both to read aloud and to understand the meaning of new words that they meet</w:t>
            </w:r>
          </w:p>
        </w:tc>
        <w:tc>
          <w:tcPr>
            <w:tcW w:w="2359" w:type="dxa"/>
          </w:tcPr>
          <w:p w14:paraId="1205D910" w14:textId="5852C6A8" w:rsidR="00E74F08" w:rsidRPr="00AF0E0C" w:rsidRDefault="00E74F08" w:rsidP="00E74F08">
            <w:pPr>
              <w:rPr>
                <w:rFonts w:cstheme="minorHAnsi"/>
                <w:sz w:val="20"/>
              </w:rPr>
            </w:pPr>
            <w:r w:rsidRPr="00AF0E0C">
              <w:rPr>
                <w:sz w:val="20"/>
              </w:rPr>
              <w:t>Apply their growing knowledge of root words, prefixes and suffixes (morphology and etymology), as listed in English Appendix 1, both to read aloud and to understand the meaning of new words that they meet</w:t>
            </w:r>
          </w:p>
        </w:tc>
      </w:tr>
      <w:tr w:rsidR="00E74F08" w:rsidRPr="0080744B" w14:paraId="1F5DB25F" w14:textId="77777777" w:rsidTr="004628CB">
        <w:trPr>
          <w:trHeight w:val="419"/>
        </w:trPr>
        <w:tc>
          <w:tcPr>
            <w:tcW w:w="15730" w:type="dxa"/>
            <w:gridSpan w:val="7"/>
            <w:shd w:val="clear" w:color="auto" w:fill="C5E0B3" w:themeFill="accent6" w:themeFillTint="66"/>
          </w:tcPr>
          <w:p w14:paraId="121FBB32" w14:textId="14975319" w:rsidR="00E74F08" w:rsidRPr="007460B5" w:rsidRDefault="00E74F08" w:rsidP="00E74F08">
            <w:pPr>
              <w:jc w:val="center"/>
              <w:rPr>
                <w:rFonts w:ascii="Arial" w:hAnsi="Arial" w:cs="Arial"/>
                <w:b/>
                <w:bCs/>
                <w:sz w:val="32"/>
                <w:szCs w:val="32"/>
              </w:rPr>
            </w:pPr>
            <w:r>
              <w:rPr>
                <w:rFonts w:cs="Arial"/>
                <w:b/>
                <w:bCs/>
                <w:sz w:val="32"/>
                <w:szCs w:val="32"/>
              </w:rPr>
              <w:lastRenderedPageBreak/>
              <w:t xml:space="preserve">Reading </w:t>
            </w:r>
            <w:r w:rsidRPr="00F54E4F">
              <w:rPr>
                <w:rFonts w:cs="Arial"/>
                <w:b/>
                <w:bCs/>
                <w:sz w:val="32"/>
                <w:szCs w:val="32"/>
              </w:rPr>
              <w:t xml:space="preserve">Comprehension: </w:t>
            </w:r>
            <w:r>
              <w:rPr>
                <w:rFonts w:cs="Arial"/>
                <w:b/>
                <w:bCs/>
                <w:sz w:val="32"/>
                <w:szCs w:val="32"/>
              </w:rPr>
              <w:t>C</w:t>
            </w:r>
            <w:r w:rsidRPr="00F54E4F">
              <w:rPr>
                <w:rFonts w:cs="Arial"/>
                <w:b/>
                <w:bCs/>
                <w:sz w:val="32"/>
                <w:szCs w:val="32"/>
              </w:rPr>
              <w:t>larify</w:t>
            </w:r>
          </w:p>
        </w:tc>
      </w:tr>
      <w:tr w:rsidR="00E74F08" w:rsidRPr="0080744B" w14:paraId="377A1D00" w14:textId="77777777" w:rsidTr="00F44169">
        <w:trPr>
          <w:trHeight w:val="423"/>
        </w:trPr>
        <w:tc>
          <w:tcPr>
            <w:tcW w:w="2351" w:type="dxa"/>
            <w:shd w:val="clear" w:color="auto" w:fill="C5E0B3" w:themeFill="accent6" w:themeFillTint="66"/>
          </w:tcPr>
          <w:p w14:paraId="61F501F2" w14:textId="532A2093" w:rsidR="00E74F08" w:rsidRPr="007460B5" w:rsidRDefault="00E74F08" w:rsidP="00E74F08">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6</w:t>
            </w:r>
          </w:p>
        </w:tc>
      </w:tr>
      <w:tr w:rsidR="00E74F08" w:rsidRPr="0080744B" w14:paraId="03484869" w14:textId="77777777" w:rsidTr="003B196B">
        <w:trPr>
          <w:trHeight w:val="699"/>
        </w:trPr>
        <w:tc>
          <w:tcPr>
            <w:tcW w:w="2351" w:type="dxa"/>
          </w:tcPr>
          <w:p w14:paraId="543E43AF" w14:textId="7B3D467F" w:rsidR="00E74F08" w:rsidRPr="00AF0E0C" w:rsidRDefault="00E74F08" w:rsidP="0073119A">
            <w:pPr>
              <w:pStyle w:val="ListParagraph"/>
              <w:numPr>
                <w:ilvl w:val="0"/>
                <w:numId w:val="2"/>
              </w:numPr>
              <w:spacing w:after="0" w:line="240" w:lineRule="auto"/>
              <w:rPr>
                <w:sz w:val="20"/>
              </w:rPr>
            </w:pPr>
            <w:r w:rsidRPr="00AF0E0C">
              <w:rPr>
                <w:sz w:val="20"/>
              </w:rPr>
              <w:t>Listens to stories with increasing attention and recall. They demonstrate understanding when talking with others about what they have read.</w:t>
            </w:r>
          </w:p>
        </w:tc>
        <w:tc>
          <w:tcPr>
            <w:tcW w:w="2162" w:type="dxa"/>
          </w:tcPr>
          <w:p w14:paraId="6D893DE0"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Understand both the books they can already read accurately and fluently, and those they listen to </w:t>
            </w:r>
          </w:p>
          <w:p w14:paraId="4517A333"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Develop understanding … by drawing on what they already know or on background information and vocabulary provided by the teacher </w:t>
            </w:r>
          </w:p>
          <w:p w14:paraId="2E9FD791" w14:textId="36DCB9DD" w:rsidR="00E74F08" w:rsidRPr="00AF0E0C" w:rsidRDefault="00E74F08" w:rsidP="0073119A">
            <w:pPr>
              <w:pStyle w:val="ListParagraph"/>
              <w:numPr>
                <w:ilvl w:val="0"/>
                <w:numId w:val="5"/>
              </w:numPr>
              <w:spacing w:after="0" w:line="240" w:lineRule="auto"/>
              <w:rPr>
                <w:sz w:val="20"/>
              </w:rPr>
            </w:pPr>
            <w:r w:rsidRPr="00AF0E0C">
              <w:rPr>
                <w:sz w:val="20"/>
              </w:rPr>
              <w:t>Can seek out books around a simple theme or topic Discuss word meanings, linking new meanings to those already known</w:t>
            </w:r>
          </w:p>
        </w:tc>
        <w:tc>
          <w:tcPr>
            <w:tcW w:w="2171" w:type="dxa"/>
          </w:tcPr>
          <w:p w14:paraId="5AA82B1E"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Understand both the books they can already read accurately and fluently, and those they listen to </w:t>
            </w:r>
          </w:p>
          <w:p w14:paraId="008B029B"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Draw on what they already know or on background information and vocabulary, provided by the teacher </w:t>
            </w:r>
          </w:p>
          <w:p w14:paraId="6FEFAC94"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Discuss and clarify the meanings of words, linking new meanings to known vocabulary </w:t>
            </w:r>
          </w:p>
          <w:p w14:paraId="58BC936A"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Check that the text makes sense to them as they read and correct inaccurate reading  </w:t>
            </w:r>
          </w:p>
          <w:p w14:paraId="451D9969" w14:textId="5570333B" w:rsidR="00E74F08" w:rsidRPr="00AF0E0C" w:rsidRDefault="00E74F08" w:rsidP="0073119A">
            <w:pPr>
              <w:pStyle w:val="ListParagraph"/>
              <w:numPr>
                <w:ilvl w:val="0"/>
                <w:numId w:val="6"/>
              </w:numPr>
              <w:spacing w:after="0" w:line="240" w:lineRule="auto"/>
              <w:rPr>
                <w:sz w:val="20"/>
              </w:rPr>
            </w:pPr>
            <w:r w:rsidRPr="00AF0E0C">
              <w:rPr>
                <w:sz w:val="20"/>
              </w:rPr>
              <w:t>Use the context/ grammar of the sentence to decipher new or unfamiliar words</w:t>
            </w:r>
          </w:p>
        </w:tc>
        <w:tc>
          <w:tcPr>
            <w:tcW w:w="2240" w:type="dxa"/>
          </w:tcPr>
          <w:p w14:paraId="23AFB393"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Ask questions to improve their understanding of a text </w:t>
            </w:r>
          </w:p>
          <w:p w14:paraId="2688DF54"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Use dictionaries to check the meaning of words that they have read </w:t>
            </w:r>
          </w:p>
          <w:p w14:paraId="6BEC5395"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Use a range of known strategies appropriately to establish meaning in books that can be read independently </w:t>
            </w:r>
          </w:p>
          <w:p w14:paraId="1B9332C7" w14:textId="644F7290" w:rsidR="00E74F08" w:rsidRPr="00AF0E0C" w:rsidRDefault="00E74F08" w:rsidP="0073119A">
            <w:pPr>
              <w:pStyle w:val="ListParagraph"/>
              <w:numPr>
                <w:ilvl w:val="0"/>
                <w:numId w:val="7"/>
              </w:numPr>
              <w:spacing w:after="0" w:line="240" w:lineRule="auto"/>
              <w:rPr>
                <w:sz w:val="20"/>
              </w:rPr>
            </w:pPr>
            <w:r w:rsidRPr="00AF0E0C">
              <w:rPr>
                <w:sz w:val="20"/>
              </w:rPr>
              <w:t>Check that the text makes sense to them, discussing their understanding and explaining the meaning of words in context</w:t>
            </w:r>
          </w:p>
        </w:tc>
        <w:tc>
          <w:tcPr>
            <w:tcW w:w="2207" w:type="dxa"/>
          </w:tcPr>
          <w:p w14:paraId="0D8C7E26"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Ask questions to improve their understanding of a text </w:t>
            </w:r>
          </w:p>
          <w:p w14:paraId="61D03851"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Use dictionaries to check the meaning of words that they have read </w:t>
            </w:r>
          </w:p>
          <w:p w14:paraId="0C0D6454"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Discuss understanding as it develops and explain the meaning of words in context </w:t>
            </w:r>
          </w:p>
          <w:p w14:paraId="790FC9C4" w14:textId="78CEA961" w:rsidR="00E74F08" w:rsidRPr="00AF0E0C" w:rsidRDefault="00E74F08" w:rsidP="0073119A">
            <w:pPr>
              <w:pStyle w:val="ListParagraph"/>
              <w:numPr>
                <w:ilvl w:val="0"/>
                <w:numId w:val="8"/>
              </w:numPr>
              <w:spacing w:after="0" w:line="240" w:lineRule="auto"/>
              <w:rPr>
                <w:sz w:val="20"/>
              </w:rPr>
            </w:pPr>
            <w:r w:rsidRPr="00AF0E0C">
              <w:rPr>
                <w:sz w:val="20"/>
              </w:rPr>
              <w:t>Check that the text makes sense to them, discussing their understanding and explaining the meaning of words in context</w:t>
            </w:r>
          </w:p>
        </w:tc>
        <w:tc>
          <w:tcPr>
            <w:tcW w:w="2240" w:type="dxa"/>
          </w:tcPr>
          <w:p w14:paraId="0B03FED6"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Ask questions to improve their understanding of a text </w:t>
            </w:r>
          </w:p>
          <w:p w14:paraId="6DBC5D5C" w14:textId="33542020" w:rsidR="00E74F08" w:rsidRPr="00AF0E0C" w:rsidRDefault="00E74F08" w:rsidP="0073119A">
            <w:pPr>
              <w:pStyle w:val="ListParagraph"/>
              <w:numPr>
                <w:ilvl w:val="0"/>
                <w:numId w:val="2"/>
              </w:numPr>
              <w:spacing w:after="0" w:line="240" w:lineRule="auto"/>
              <w:rPr>
                <w:rFonts w:cstheme="minorHAnsi"/>
                <w:sz w:val="20"/>
              </w:rPr>
            </w:pPr>
            <w:r w:rsidRPr="00AF0E0C">
              <w:rPr>
                <w:sz w:val="20"/>
              </w:rPr>
              <w:t>Explain and discuss their understanding of what they have read, through formal presentations and debates, maintaining a focus on the topic</w:t>
            </w:r>
          </w:p>
        </w:tc>
        <w:tc>
          <w:tcPr>
            <w:tcW w:w="2359" w:type="dxa"/>
          </w:tcPr>
          <w:p w14:paraId="549F1B56"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Check the book makes sense to them by discussing their understanding and exploring the meaning of words in context </w:t>
            </w:r>
          </w:p>
          <w:p w14:paraId="76E89C43" w14:textId="77777777" w:rsidR="00E74F08" w:rsidRPr="00AF0E0C" w:rsidRDefault="00E74F08" w:rsidP="0073119A">
            <w:pPr>
              <w:pStyle w:val="ListParagraph"/>
              <w:numPr>
                <w:ilvl w:val="0"/>
                <w:numId w:val="38"/>
              </w:numPr>
              <w:spacing w:after="0" w:line="240" w:lineRule="auto"/>
              <w:rPr>
                <w:rFonts w:ascii="Arial" w:hAnsi="Arial" w:cs="Arial"/>
                <w:sz w:val="20"/>
              </w:rPr>
            </w:pPr>
            <w:r w:rsidRPr="00AF0E0C">
              <w:rPr>
                <w:sz w:val="20"/>
              </w:rPr>
              <w:t xml:space="preserve">Ask questions to improve their understanding of a text </w:t>
            </w:r>
          </w:p>
          <w:p w14:paraId="6E5687AF" w14:textId="54BFB75E" w:rsidR="00E74F08" w:rsidRPr="00AF0E0C" w:rsidRDefault="00E74F08" w:rsidP="0073119A">
            <w:pPr>
              <w:pStyle w:val="ListParagraph"/>
              <w:numPr>
                <w:ilvl w:val="0"/>
                <w:numId w:val="2"/>
              </w:numPr>
              <w:spacing w:after="0" w:line="240" w:lineRule="auto"/>
              <w:rPr>
                <w:rFonts w:cstheme="minorHAnsi"/>
                <w:sz w:val="20"/>
              </w:rPr>
            </w:pPr>
            <w:r w:rsidRPr="00AF0E0C">
              <w:rPr>
                <w:sz w:val="20"/>
              </w:rPr>
              <w:t>Explain and discuss their understanding of what they have read, including through formal presentations and debates, maintaining a focus on the topic and using notes where necessary</w:t>
            </w:r>
          </w:p>
        </w:tc>
      </w:tr>
      <w:tr w:rsidR="00E74F08" w:rsidRPr="0080744B" w14:paraId="6A51B18D" w14:textId="77777777" w:rsidTr="004628CB">
        <w:trPr>
          <w:trHeight w:val="451"/>
        </w:trPr>
        <w:tc>
          <w:tcPr>
            <w:tcW w:w="15730" w:type="dxa"/>
            <w:gridSpan w:val="7"/>
            <w:shd w:val="clear" w:color="auto" w:fill="C5E0B3" w:themeFill="accent6" w:themeFillTint="66"/>
          </w:tcPr>
          <w:p w14:paraId="540F4EDF" w14:textId="155B0507" w:rsidR="00E74F08" w:rsidRPr="00D80E8F" w:rsidRDefault="00E74F08" w:rsidP="00E74F08">
            <w:pPr>
              <w:jc w:val="center"/>
              <w:rPr>
                <w:rFonts w:ascii="Arial" w:hAnsi="Arial" w:cs="Arial"/>
                <w:b/>
                <w:bCs/>
              </w:rPr>
            </w:pPr>
            <w:r>
              <w:rPr>
                <w:b/>
                <w:bCs/>
                <w:sz w:val="32"/>
              </w:rPr>
              <w:t xml:space="preserve">Reading Comprehension: Monitor and Summarise </w:t>
            </w:r>
          </w:p>
        </w:tc>
      </w:tr>
      <w:tr w:rsidR="00E74F08" w:rsidRPr="0080744B" w14:paraId="3E5BB4AD" w14:textId="77777777" w:rsidTr="00F44169">
        <w:trPr>
          <w:trHeight w:val="423"/>
        </w:trPr>
        <w:tc>
          <w:tcPr>
            <w:tcW w:w="2351" w:type="dxa"/>
            <w:shd w:val="clear" w:color="auto" w:fill="C5E0B3" w:themeFill="accent6" w:themeFillTint="66"/>
          </w:tcPr>
          <w:p w14:paraId="6CD354A5" w14:textId="5A2B9BCC" w:rsidR="00E74F08" w:rsidRPr="007460B5" w:rsidRDefault="00E74F08" w:rsidP="00E74F08">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E74F08" w:rsidRPr="007460B5" w:rsidRDefault="00E74F08" w:rsidP="00E74F08">
            <w:pPr>
              <w:jc w:val="center"/>
              <w:rPr>
                <w:rFonts w:ascii="Arial" w:hAnsi="Arial" w:cs="Arial"/>
                <w:sz w:val="24"/>
                <w:szCs w:val="24"/>
              </w:rPr>
            </w:pPr>
            <w:r w:rsidRPr="007460B5">
              <w:rPr>
                <w:rFonts w:ascii="Arial" w:hAnsi="Arial" w:cs="Arial"/>
                <w:b/>
                <w:bCs/>
                <w:sz w:val="24"/>
                <w:szCs w:val="24"/>
              </w:rPr>
              <w:t>Year 6</w:t>
            </w:r>
          </w:p>
        </w:tc>
      </w:tr>
      <w:tr w:rsidR="00E74F08" w:rsidRPr="0080744B" w14:paraId="1C5DA539" w14:textId="77777777" w:rsidTr="00F44169">
        <w:trPr>
          <w:trHeight w:val="1134"/>
        </w:trPr>
        <w:tc>
          <w:tcPr>
            <w:tcW w:w="2351" w:type="dxa"/>
          </w:tcPr>
          <w:p w14:paraId="79C8D72C" w14:textId="77777777" w:rsidR="00AF0E0C" w:rsidRPr="00AF0E0C" w:rsidRDefault="00E74F08" w:rsidP="0073119A">
            <w:pPr>
              <w:pStyle w:val="ListParagraph"/>
              <w:numPr>
                <w:ilvl w:val="0"/>
                <w:numId w:val="39"/>
              </w:numPr>
              <w:spacing w:after="0" w:line="240" w:lineRule="auto"/>
              <w:rPr>
                <w:rFonts w:ascii="Arial" w:hAnsi="Arial" w:cs="Arial"/>
                <w:sz w:val="20"/>
              </w:rPr>
            </w:pPr>
            <w:r w:rsidRPr="00AF0E0C">
              <w:rPr>
                <w:sz w:val="20"/>
              </w:rPr>
              <w:lastRenderedPageBreak/>
              <w:t xml:space="preserve">Listens to stories with increasing attention and recall. </w:t>
            </w:r>
          </w:p>
          <w:p w14:paraId="32C1754C" w14:textId="3528D038"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Describes main story settings, events and principal characters.</w:t>
            </w:r>
          </w:p>
        </w:tc>
        <w:tc>
          <w:tcPr>
            <w:tcW w:w="2162" w:type="dxa"/>
          </w:tcPr>
          <w:p w14:paraId="0FC68AAD" w14:textId="77777777" w:rsidR="00AF0E0C" w:rsidRPr="00AF0E0C" w:rsidRDefault="00E74F08" w:rsidP="0073119A">
            <w:pPr>
              <w:pStyle w:val="ListParagraph"/>
              <w:numPr>
                <w:ilvl w:val="0"/>
                <w:numId w:val="39"/>
              </w:numPr>
              <w:spacing w:after="0" w:line="240" w:lineRule="auto"/>
              <w:rPr>
                <w:sz w:val="20"/>
              </w:rPr>
            </w:pPr>
            <w:r w:rsidRPr="00AF0E0C">
              <w:rPr>
                <w:sz w:val="20"/>
              </w:rPr>
              <w:t xml:space="preserve">Check that the text makes sense to them as they read and correcting inaccurate reading </w:t>
            </w:r>
          </w:p>
          <w:p w14:paraId="2C1B9AED" w14:textId="7628A172" w:rsidR="00E74F08" w:rsidRPr="00AF0E0C" w:rsidRDefault="00E74F08" w:rsidP="0073119A">
            <w:pPr>
              <w:pStyle w:val="ListParagraph"/>
              <w:numPr>
                <w:ilvl w:val="0"/>
                <w:numId w:val="39"/>
              </w:numPr>
              <w:spacing w:after="0" w:line="240" w:lineRule="auto"/>
              <w:rPr>
                <w:sz w:val="20"/>
              </w:rPr>
            </w:pPr>
            <w:r w:rsidRPr="00AF0E0C">
              <w:rPr>
                <w:sz w:val="20"/>
              </w:rPr>
              <w:t>Recall the main points of a narrative in the correct sequence</w:t>
            </w:r>
          </w:p>
        </w:tc>
        <w:tc>
          <w:tcPr>
            <w:tcW w:w="2171" w:type="dxa"/>
          </w:tcPr>
          <w:p w14:paraId="3690B4E5"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Identify and discuss the main events or key points in a text </w:t>
            </w:r>
          </w:p>
          <w:p w14:paraId="687890FA"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Retell a story clearly and with appropriate detail </w:t>
            </w:r>
          </w:p>
          <w:p w14:paraId="745EB436"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Discuss the sequence of events in books and how items of information are related </w:t>
            </w:r>
          </w:p>
          <w:p w14:paraId="3A13424D" w14:textId="7034834F" w:rsidR="00E74F08" w:rsidRPr="00AF0E0C" w:rsidRDefault="00E74F08" w:rsidP="0073119A">
            <w:pPr>
              <w:pStyle w:val="ListParagraph"/>
              <w:numPr>
                <w:ilvl w:val="0"/>
                <w:numId w:val="4"/>
              </w:numPr>
              <w:spacing w:after="0" w:line="240" w:lineRule="auto"/>
              <w:rPr>
                <w:sz w:val="20"/>
              </w:rPr>
            </w:pPr>
            <w:r w:rsidRPr="00AF0E0C">
              <w:rPr>
                <w:sz w:val="20"/>
              </w:rPr>
              <w:t>Identify or provide own synonyms for specific words within the text</w:t>
            </w:r>
          </w:p>
        </w:tc>
        <w:tc>
          <w:tcPr>
            <w:tcW w:w="2240" w:type="dxa"/>
          </w:tcPr>
          <w:p w14:paraId="3DA60BC5"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Show understanding of the main points drawn from one paragraph </w:t>
            </w:r>
          </w:p>
          <w:p w14:paraId="0FE35366" w14:textId="261E54BE" w:rsidR="00E74F08" w:rsidRPr="00AF0E0C" w:rsidRDefault="00E74F08" w:rsidP="0073119A">
            <w:pPr>
              <w:pStyle w:val="ListParagraph"/>
              <w:numPr>
                <w:ilvl w:val="0"/>
                <w:numId w:val="9"/>
              </w:numPr>
              <w:spacing w:after="0" w:line="240" w:lineRule="auto"/>
              <w:rPr>
                <w:sz w:val="20"/>
              </w:rPr>
            </w:pPr>
            <w:r w:rsidRPr="00AF0E0C">
              <w:rPr>
                <w:sz w:val="20"/>
              </w:rPr>
              <w:t>Show understanding of the main points drawn from more than one paragraph</w:t>
            </w:r>
          </w:p>
        </w:tc>
        <w:tc>
          <w:tcPr>
            <w:tcW w:w="2207" w:type="dxa"/>
          </w:tcPr>
          <w:p w14:paraId="157C18A3" w14:textId="77777777" w:rsidR="00E74F08" w:rsidRPr="00AF0E0C" w:rsidRDefault="00E74F08" w:rsidP="0073119A">
            <w:pPr>
              <w:pStyle w:val="ListParagraph"/>
              <w:numPr>
                <w:ilvl w:val="0"/>
                <w:numId w:val="39"/>
              </w:numPr>
              <w:spacing w:after="0" w:line="240" w:lineRule="auto"/>
              <w:rPr>
                <w:rFonts w:ascii="Arial" w:eastAsia="Century Gothic" w:hAnsi="Arial" w:cs="Arial"/>
                <w:sz w:val="20"/>
              </w:rPr>
            </w:pPr>
            <w:r w:rsidRPr="00AF0E0C">
              <w:rPr>
                <w:sz w:val="20"/>
              </w:rPr>
              <w:t xml:space="preserve">Identify main ideas drawn from more than one paragraph and summarising these </w:t>
            </w:r>
          </w:p>
          <w:p w14:paraId="1F033837" w14:textId="54C9E979" w:rsidR="00E74F08" w:rsidRPr="00AF0E0C" w:rsidRDefault="00E74F08" w:rsidP="0073119A">
            <w:pPr>
              <w:pStyle w:val="ListParagraph"/>
              <w:numPr>
                <w:ilvl w:val="0"/>
                <w:numId w:val="10"/>
              </w:numPr>
              <w:spacing w:after="0" w:line="240" w:lineRule="auto"/>
              <w:rPr>
                <w:sz w:val="20"/>
              </w:rPr>
            </w:pPr>
            <w:r w:rsidRPr="00AF0E0C">
              <w:rPr>
                <w:sz w:val="20"/>
              </w:rPr>
              <w:t>Summarise the main details from more than one paragraph in a few sentences, using vocabulary from the text</w:t>
            </w:r>
          </w:p>
        </w:tc>
        <w:tc>
          <w:tcPr>
            <w:tcW w:w="2240" w:type="dxa"/>
          </w:tcPr>
          <w:p w14:paraId="0BF6045C"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Check the book makes sense to them by discussing their understanding and exploring the meaning of words in context </w:t>
            </w:r>
          </w:p>
          <w:p w14:paraId="7811EC79"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Distinguish between statements of fact and opinion and understand why this is important to interpreting the text </w:t>
            </w:r>
          </w:p>
          <w:p w14:paraId="59904662" w14:textId="62A9E0DB" w:rsidR="00E74F08" w:rsidRPr="00AF0E0C" w:rsidRDefault="00E74F08" w:rsidP="0073119A">
            <w:pPr>
              <w:pStyle w:val="ListParagraph"/>
              <w:numPr>
                <w:ilvl w:val="0"/>
                <w:numId w:val="11"/>
              </w:numPr>
              <w:spacing w:after="0" w:line="240" w:lineRule="auto"/>
              <w:rPr>
                <w:sz w:val="20"/>
              </w:rPr>
            </w:pPr>
            <w:r w:rsidRPr="00AF0E0C">
              <w:rPr>
                <w:sz w:val="20"/>
              </w:rPr>
              <w:t>Identify main ideas drawn from more than one paragraph identifying the key details that support the main ideas</w:t>
            </w:r>
          </w:p>
        </w:tc>
        <w:tc>
          <w:tcPr>
            <w:tcW w:w="2359" w:type="dxa"/>
          </w:tcPr>
          <w:p w14:paraId="45B90400"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Distinguish between statements of fact and opinion and recognise them in the language used by authors to influence readers </w:t>
            </w:r>
          </w:p>
          <w:p w14:paraId="65DB4B97" w14:textId="77777777" w:rsidR="00E74F08" w:rsidRPr="00AF0E0C" w:rsidRDefault="00E74F08" w:rsidP="0073119A">
            <w:pPr>
              <w:pStyle w:val="ListParagraph"/>
              <w:numPr>
                <w:ilvl w:val="0"/>
                <w:numId w:val="39"/>
              </w:numPr>
              <w:spacing w:after="0" w:line="240" w:lineRule="auto"/>
              <w:rPr>
                <w:rFonts w:ascii="Arial" w:hAnsi="Arial" w:cs="Arial"/>
                <w:sz w:val="20"/>
              </w:rPr>
            </w:pPr>
            <w:r w:rsidRPr="00AF0E0C">
              <w:rPr>
                <w:sz w:val="20"/>
              </w:rPr>
              <w:t xml:space="preserve">Summarise main ideas drawn from more than one paragraph identifying the key details that support the main ideas </w:t>
            </w:r>
          </w:p>
          <w:p w14:paraId="0EE9047B" w14:textId="28EFC6A9" w:rsidR="00E74F08" w:rsidRPr="00AF0E0C" w:rsidRDefault="00E74F08" w:rsidP="0073119A">
            <w:pPr>
              <w:pStyle w:val="ListParagraph"/>
              <w:numPr>
                <w:ilvl w:val="0"/>
                <w:numId w:val="12"/>
              </w:numPr>
              <w:spacing w:after="0" w:line="240" w:lineRule="auto"/>
              <w:rPr>
                <w:sz w:val="20"/>
              </w:rPr>
            </w:pPr>
            <w:r w:rsidRPr="00AF0E0C">
              <w:rPr>
                <w:sz w:val="20"/>
              </w:rPr>
              <w:t>Produce a succinct summary, paraphrasing the main ideas from across the text or a range of sources</w:t>
            </w:r>
          </w:p>
        </w:tc>
      </w:tr>
      <w:tr w:rsidR="00E74F08" w:rsidRPr="0080744B" w14:paraId="77C405DF" w14:textId="77777777" w:rsidTr="004628CB">
        <w:trPr>
          <w:trHeight w:val="441"/>
        </w:trPr>
        <w:tc>
          <w:tcPr>
            <w:tcW w:w="15730" w:type="dxa"/>
            <w:gridSpan w:val="7"/>
            <w:shd w:val="clear" w:color="auto" w:fill="C5E0B3" w:themeFill="accent6" w:themeFillTint="66"/>
          </w:tcPr>
          <w:p w14:paraId="6BC4CB9C" w14:textId="793D9D54" w:rsidR="00E74F08" w:rsidRPr="00B539A2" w:rsidRDefault="00E74F08" w:rsidP="00E74F08">
            <w:pPr>
              <w:jc w:val="center"/>
              <w:rPr>
                <w:rFonts w:ascii="Arial" w:hAnsi="Arial" w:cs="Arial"/>
                <w:b/>
                <w:bCs/>
                <w:sz w:val="32"/>
                <w:szCs w:val="32"/>
              </w:rPr>
            </w:pPr>
            <w:r>
              <w:rPr>
                <w:b/>
                <w:bCs/>
                <w:sz w:val="32"/>
              </w:rPr>
              <w:t>Reading Comprehension: Select and Retrieve</w:t>
            </w:r>
          </w:p>
        </w:tc>
      </w:tr>
      <w:tr w:rsidR="00E74F08" w:rsidRPr="0080744B" w14:paraId="655114C1" w14:textId="77777777" w:rsidTr="00F44169">
        <w:trPr>
          <w:trHeight w:val="423"/>
        </w:trPr>
        <w:tc>
          <w:tcPr>
            <w:tcW w:w="2351" w:type="dxa"/>
            <w:shd w:val="clear" w:color="auto" w:fill="C5E0B3" w:themeFill="accent6" w:themeFillTint="66"/>
          </w:tcPr>
          <w:p w14:paraId="442AE63C" w14:textId="6482DC46" w:rsidR="00E74F08" w:rsidRPr="00B539A2" w:rsidRDefault="00E74F08" w:rsidP="00E74F08">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6</w:t>
            </w:r>
          </w:p>
        </w:tc>
      </w:tr>
      <w:tr w:rsidR="00E74F08" w:rsidRPr="0080744B" w14:paraId="65E22CB9" w14:textId="77777777" w:rsidTr="00F44169">
        <w:trPr>
          <w:trHeight w:val="558"/>
        </w:trPr>
        <w:tc>
          <w:tcPr>
            <w:tcW w:w="2351" w:type="dxa"/>
          </w:tcPr>
          <w:p w14:paraId="7508327D" w14:textId="77777777" w:rsidR="00AF0E0C" w:rsidRDefault="00E74F08" w:rsidP="0073119A">
            <w:pPr>
              <w:pStyle w:val="ListParagraph"/>
              <w:numPr>
                <w:ilvl w:val="0"/>
                <w:numId w:val="40"/>
              </w:numPr>
              <w:spacing w:after="0" w:line="240" w:lineRule="auto"/>
              <w:rPr>
                <w:sz w:val="20"/>
              </w:rPr>
            </w:pPr>
            <w:r w:rsidRPr="00E74F08">
              <w:rPr>
                <w:sz w:val="20"/>
              </w:rPr>
              <w:t xml:space="preserve">Listens to and joins in with stories and poems, one-to-one and also in small groups. </w:t>
            </w:r>
          </w:p>
          <w:p w14:paraId="7B6C9088" w14:textId="2357A957" w:rsidR="00E74F08" w:rsidRPr="00AF0E0C" w:rsidRDefault="00E74F08" w:rsidP="0073119A">
            <w:pPr>
              <w:pStyle w:val="ListParagraph"/>
              <w:numPr>
                <w:ilvl w:val="0"/>
                <w:numId w:val="40"/>
              </w:numPr>
              <w:spacing w:after="0" w:line="240" w:lineRule="auto"/>
              <w:rPr>
                <w:sz w:val="20"/>
              </w:rPr>
            </w:pPr>
            <w:r w:rsidRPr="00AF0E0C">
              <w:rPr>
                <w:sz w:val="20"/>
              </w:rPr>
              <w:t>Joins in with repeated refrains and anticipates</w:t>
            </w:r>
          </w:p>
        </w:tc>
        <w:tc>
          <w:tcPr>
            <w:tcW w:w="2162" w:type="dxa"/>
          </w:tcPr>
          <w:p w14:paraId="779A5C21"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Participate in discussion about what is read to them, taking turns and listening to what others say </w:t>
            </w:r>
          </w:p>
          <w:p w14:paraId="05A6122A" w14:textId="77CD4F80" w:rsidR="00E74F08" w:rsidRPr="00E74F08" w:rsidRDefault="00E74F08" w:rsidP="0073119A">
            <w:pPr>
              <w:pStyle w:val="ListParagraph"/>
              <w:numPr>
                <w:ilvl w:val="0"/>
                <w:numId w:val="13"/>
              </w:numPr>
              <w:spacing w:after="0" w:line="240" w:lineRule="auto"/>
              <w:rPr>
                <w:sz w:val="20"/>
                <w:szCs w:val="20"/>
              </w:rPr>
            </w:pPr>
            <w:r w:rsidRPr="00E74F08">
              <w:rPr>
                <w:sz w:val="20"/>
              </w:rPr>
              <w:t>Find key points in a story or some key facts from an information text</w:t>
            </w:r>
          </w:p>
        </w:tc>
        <w:tc>
          <w:tcPr>
            <w:tcW w:w="2171" w:type="dxa"/>
          </w:tcPr>
          <w:p w14:paraId="52467BB9" w14:textId="77777777" w:rsidR="00E74F08" w:rsidRPr="00E74F08" w:rsidRDefault="00E74F08" w:rsidP="0073119A">
            <w:pPr>
              <w:pStyle w:val="ListParagraph"/>
              <w:numPr>
                <w:ilvl w:val="0"/>
                <w:numId w:val="40"/>
              </w:numPr>
              <w:spacing w:after="0" w:line="240" w:lineRule="auto"/>
              <w:rPr>
                <w:sz w:val="20"/>
              </w:rPr>
            </w:pPr>
            <w:r w:rsidRPr="00E74F08">
              <w:rPr>
                <w:sz w:val="20"/>
              </w:rPr>
              <w:t xml:space="preserve">Answer questions Extract information from the text and discuss orally with reference to the text </w:t>
            </w:r>
          </w:p>
          <w:p w14:paraId="4F138297" w14:textId="75053C93" w:rsidR="00E74F08" w:rsidRPr="00E74F08" w:rsidRDefault="00E74F08" w:rsidP="0073119A">
            <w:pPr>
              <w:pStyle w:val="ListParagraph"/>
              <w:numPr>
                <w:ilvl w:val="0"/>
                <w:numId w:val="14"/>
              </w:numPr>
              <w:spacing w:after="0" w:line="240" w:lineRule="auto"/>
              <w:rPr>
                <w:sz w:val="20"/>
                <w:szCs w:val="20"/>
              </w:rPr>
            </w:pPr>
            <w:r w:rsidRPr="00E74F08">
              <w:rPr>
                <w:sz w:val="20"/>
              </w:rPr>
              <w:t>Understand how to use alphabetically ordered texts to retrieve information</w:t>
            </w:r>
          </w:p>
        </w:tc>
        <w:tc>
          <w:tcPr>
            <w:tcW w:w="2240" w:type="dxa"/>
          </w:tcPr>
          <w:p w14:paraId="2998125B"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Uses text features to locate information e.g. contents, indices, subheadings </w:t>
            </w:r>
          </w:p>
          <w:p w14:paraId="4A04E6E7"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Locate and retrieve information using skimming, scanning and text marking </w:t>
            </w:r>
          </w:p>
          <w:p w14:paraId="391B0E73"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Begin to recognise fact and opinion </w:t>
            </w:r>
          </w:p>
          <w:p w14:paraId="5E062625"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Retrieve and record information from non-fiction </w:t>
            </w:r>
          </w:p>
          <w:p w14:paraId="3A85B093" w14:textId="2CF24783" w:rsidR="00E74F08" w:rsidRPr="00E74F08" w:rsidRDefault="00E74F08" w:rsidP="0073119A">
            <w:pPr>
              <w:pStyle w:val="ListParagraph"/>
              <w:numPr>
                <w:ilvl w:val="0"/>
                <w:numId w:val="15"/>
              </w:numPr>
              <w:spacing w:after="0" w:line="240" w:lineRule="auto"/>
              <w:rPr>
                <w:sz w:val="20"/>
                <w:szCs w:val="20"/>
              </w:rPr>
            </w:pPr>
            <w:r w:rsidRPr="00E74F08">
              <w:rPr>
                <w:sz w:val="20"/>
              </w:rPr>
              <w:lastRenderedPageBreak/>
              <w:t>Extract information and make notes</w:t>
            </w:r>
          </w:p>
        </w:tc>
        <w:tc>
          <w:tcPr>
            <w:tcW w:w="2207" w:type="dxa"/>
          </w:tcPr>
          <w:p w14:paraId="68D6A6E2"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lastRenderedPageBreak/>
              <w:t xml:space="preserve">Retrieve and record information from non-fiction </w:t>
            </w:r>
          </w:p>
          <w:p w14:paraId="35D3C973" w14:textId="0DCD12C2" w:rsidR="00E74F08" w:rsidRPr="00E74F08" w:rsidRDefault="00E74F08" w:rsidP="0073119A">
            <w:pPr>
              <w:pStyle w:val="ListParagraph"/>
              <w:numPr>
                <w:ilvl w:val="0"/>
                <w:numId w:val="3"/>
              </w:numPr>
              <w:spacing w:after="0" w:line="240" w:lineRule="auto"/>
              <w:rPr>
                <w:rFonts w:cstheme="minorHAnsi"/>
                <w:color w:val="000000"/>
                <w:sz w:val="20"/>
                <w:szCs w:val="20"/>
              </w:rPr>
            </w:pPr>
            <w:r w:rsidRPr="00E74F08">
              <w:rPr>
                <w:sz w:val="20"/>
              </w:rPr>
              <w:t>Recognise and distinguish between fact and opinion</w:t>
            </w:r>
          </w:p>
        </w:tc>
        <w:tc>
          <w:tcPr>
            <w:tcW w:w="2240" w:type="dxa"/>
          </w:tcPr>
          <w:p w14:paraId="0F554A1C" w14:textId="77777777" w:rsidR="00E74F08" w:rsidRPr="00E74F08" w:rsidRDefault="00E74F08" w:rsidP="0073119A">
            <w:pPr>
              <w:pStyle w:val="ListParagraph"/>
              <w:numPr>
                <w:ilvl w:val="0"/>
                <w:numId w:val="40"/>
              </w:numPr>
              <w:spacing w:after="0" w:line="240" w:lineRule="auto"/>
              <w:rPr>
                <w:rFonts w:ascii="Arial" w:hAnsi="Arial" w:cs="Arial"/>
                <w:sz w:val="20"/>
              </w:rPr>
            </w:pPr>
            <w:r w:rsidRPr="00E74F08">
              <w:rPr>
                <w:sz w:val="20"/>
              </w:rPr>
              <w:t xml:space="preserve">Retrieve, record and present information from non-fiction </w:t>
            </w:r>
          </w:p>
          <w:p w14:paraId="531209F8" w14:textId="77777777" w:rsidR="00AF0E0C" w:rsidRPr="00AF0E0C" w:rsidRDefault="00E74F08" w:rsidP="0073119A">
            <w:pPr>
              <w:pStyle w:val="ListParagraph"/>
              <w:numPr>
                <w:ilvl w:val="0"/>
                <w:numId w:val="40"/>
              </w:numPr>
              <w:spacing w:after="0" w:line="240" w:lineRule="auto"/>
              <w:rPr>
                <w:rFonts w:ascii="Arial" w:hAnsi="Arial" w:cs="Arial"/>
                <w:sz w:val="20"/>
              </w:rPr>
            </w:pPr>
            <w:r w:rsidRPr="00E74F08">
              <w:rPr>
                <w:sz w:val="20"/>
              </w:rPr>
              <w:t xml:space="preserve">Skim and scan efficiently for vocabulary, key ideas and facts on both the printed page and screen </w:t>
            </w:r>
          </w:p>
          <w:p w14:paraId="18E416A6" w14:textId="1BC44183" w:rsidR="00E74F08" w:rsidRPr="00AF0E0C" w:rsidRDefault="00E74F08" w:rsidP="0073119A">
            <w:pPr>
              <w:pStyle w:val="ListParagraph"/>
              <w:numPr>
                <w:ilvl w:val="0"/>
                <w:numId w:val="40"/>
              </w:numPr>
              <w:spacing w:after="0" w:line="240" w:lineRule="auto"/>
              <w:rPr>
                <w:rFonts w:ascii="Arial" w:hAnsi="Arial" w:cs="Arial"/>
                <w:sz w:val="20"/>
              </w:rPr>
            </w:pPr>
            <w:r w:rsidRPr="00AF0E0C">
              <w:rPr>
                <w:sz w:val="20"/>
              </w:rPr>
              <w:t>Extract information and make notes using quotations and reference to the text</w:t>
            </w:r>
          </w:p>
        </w:tc>
        <w:tc>
          <w:tcPr>
            <w:tcW w:w="2359" w:type="dxa"/>
          </w:tcPr>
          <w:p w14:paraId="4BA4221E" w14:textId="77777777" w:rsidR="00E74F08" w:rsidRPr="00E74F08" w:rsidRDefault="00E74F08" w:rsidP="0073119A">
            <w:pPr>
              <w:pStyle w:val="ListParagraph"/>
              <w:numPr>
                <w:ilvl w:val="0"/>
                <w:numId w:val="40"/>
              </w:numPr>
              <w:spacing w:after="0" w:line="240" w:lineRule="auto"/>
              <w:rPr>
                <w:rFonts w:ascii="Arial" w:hAnsi="Arial" w:cs="Arial"/>
                <w:b/>
                <w:sz w:val="20"/>
                <w:u w:val="single"/>
              </w:rPr>
            </w:pPr>
            <w:r w:rsidRPr="00E74F08">
              <w:rPr>
                <w:sz w:val="20"/>
              </w:rPr>
              <w:t xml:space="preserve">Retrieve, record and present information from non-fiction </w:t>
            </w:r>
          </w:p>
          <w:p w14:paraId="014597EE" w14:textId="72BDC731" w:rsidR="00E74F08" w:rsidRPr="00E74F08" w:rsidRDefault="00E74F08" w:rsidP="0073119A">
            <w:pPr>
              <w:pStyle w:val="ListParagraph"/>
              <w:numPr>
                <w:ilvl w:val="0"/>
                <w:numId w:val="16"/>
              </w:numPr>
              <w:spacing w:after="0" w:line="240" w:lineRule="auto"/>
              <w:rPr>
                <w:sz w:val="20"/>
                <w:szCs w:val="20"/>
              </w:rPr>
            </w:pPr>
            <w:r w:rsidRPr="00E74F08">
              <w:rPr>
                <w:sz w:val="20"/>
              </w:rPr>
              <w:t>Skim and scan efficiently to extract information and make well organised notes of the main ideas using quotation and reference to the text using own words</w:t>
            </w:r>
          </w:p>
        </w:tc>
      </w:tr>
      <w:tr w:rsidR="00E74F08" w:rsidRPr="0080744B" w14:paraId="5D1DC99B" w14:textId="77777777" w:rsidTr="004628CB">
        <w:trPr>
          <w:trHeight w:val="459"/>
        </w:trPr>
        <w:tc>
          <w:tcPr>
            <w:tcW w:w="15730" w:type="dxa"/>
            <w:gridSpan w:val="7"/>
            <w:shd w:val="clear" w:color="auto" w:fill="C5E0B3" w:themeFill="accent6" w:themeFillTint="66"/>
          </w:tcPr>
          <w:p w14:paraId="490B99F3" w14:textId="6DD9BD6B" w:rsidR="00E74F08" w:rsidRPr="00B539A2" w:rsidRDefault="00AF0E0C" w:rsidP="00E74F08">
            <w:pPr>
              <w:jc w:val="center"/>
              <w:rPr>
                <w:rFonts w:ascii="Arial" w:hAnsi="Arial" w:cs="Arial"/>
                <w:b/>
                <w:bCs/>
                <w:sz w:val="24"/>
                <w:szCs w:val="24"/>
              </w:rPr>
            </w:pPr>
            <w:r>
              <w:rPr>
                <w:rFonts w:cs="Arial"/>
                <w:b/>
                <w:sz w:val="32"/>
              </w:rPr>
              <w:t>Reading Comprehension: Respond and Explain</w:t>
            </w:r>
          </w:p>
        </w:tc>
      </w:tr>
      <w:tr w:rsidR="00E74F08" w:rsidRPr="0080744B" w14:paraId="1751D025" w14:textId="77777777" w:rsidTr="00F44169">
        <w:trPr>
          <w:trHeight w:val="423"/>
        </w:trPr>
        <w:tc>
          <w:tcPr>
            <w:tcW w:w="2351" w:type="dxa"/>
            <w:shd w:val="clear" w:color="auto" w:fill="C5E0B3" w:themeFill="accent6" w:themeFillTint="66"/>
          </w:tcPr>
          <w:p w14:paraId="05CB7261" w14:textId="2A867D1F" w:rsidR="00E74F08" w:rsidRPr="00B539A2" w:rsidRDefault="00E74F08" w:rsidP="00E74F08">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E74F08" w:rsidRPr="00B539A2" w:rsidRDefault="00E74F08" w:rsidP="00E74F08">
            <w:pPr>
              <w:jc w:val="center"/>
              <w:rPr>
                <w:rFonts w:ascii="Arial" w:hAnsi="Arial" w:cs="Arial"/>
                <w:sz w:val="24"/>
                <w:szCs w:val="24"/>
              </w:rPr>
            </w:pPr>
            <w:r w:rsidRPr="00B539A2">
              <w:rPr>
                <w:rFonts w:ascii="Arial" w:hAnsi="Arial" w:cs="Arial"/>
                <w:b/>
                <w:bCs/>
                <w:sz w:val="24"/>
                <w:szCs w:val="24"/>
              </w:rPr>
              <w:t>Year 6</w:t>
            </w:r>
          </w:p>
        </w:tc>
      </w:tr>
      <w:tr w:rsidR="00AF0E0C" w:rsidRPr="0080744B" w14:paraId="770725F5" w14:textId="77777777" w:rsidTr="00F44169">
        <w:trPr>
          <w:trHeight w:val="1134"/>
        </w:trPr>
        <w:tc>
          <w:tcPr>
            <w:tcW w:w="2351" w:type="dxa"/>
          </w:tcPr>
          <w:p w14:paraId="7C2BA687"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Shows interest in illustrations and print in books and print in the environment. </w:t>
            </w:r>
          </w:p>
          <w:p w14:paraId="5F4B93B8"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Uses vocabulary and forms of speech that are increasingly influenced by their experiences of books. </w:t>
            </w:r>
          </w:p>
          <w:p w14:paraId="4C827029" w14:textId="114A026C" w:rsidR="00AF0E0C" w:rsidRPr="00AF0E0C" w:rsidRDefault="00AF0E0C" w:rsidP="0073119A">
            <w:pPr>
              <w:pStyle w:val="ListParagraph"/>
              <w:numPr>
                <w:ilvl w:val="0"/>
                <w:numId w:val="41"/>
              </w:numPr>
              <w:spacing w:after="0" w:line="240" w:lineRule="auto"/>
              <w:rPr>
                <w:sz w:val="20"/>
              </w:rPr>
            </w:pPr>
            <w:r w:rsidRPr="00AF0E0C">
              <w:rPr>
                <w:sz w:val="20"/>
              </w:rPr>
              <w:t>Enjoys an increasing range of books.</w:t>
            </w:r>
          </w:p>
        </w:tc>
        <w:tc>
          <w:tcPr>
            <w:tcW w:w="2162" w:type="dxa"/>
          </w:tcPr>
          <w:p w14:paraId="7F8E8B9A"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Develop pleasure in reading, motivation to read, vocabulary and understanding by being encouraged to link what they read or hear read to their own experiences </w:t>
            </w:r>
          </w:p>
          <w:p w14:paraId="1A8E8DAE"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Ask questions and express opinions about main events and characters in stories </w:t>
            </w:r>
          </w:p>
          <w:p w14:paraId="69DE1411"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Explain clearly their understanding of what is read to them </w:t>
            </w:r>
          </w:p>
          <w:p w14:paraId="0C43D9E0" w14:textId="07B4B170" w:rsidR="00AF0E0C" w:rsidRPr="00AF0E0C" w:rsidRDefault="00AF0E0C" w:rsidP="0073119A">
            <w:pPr>
              <w:pStyle w:val="ListParagraph"/>
              <w:numPr>
                <w:ilvl w:val="0"/>
                <w:numId w:val="17"/>
              </w:numPr>
              <w:spacing w:after="0" w:line="240" w:lineRule="auto"/>
              <w:rPr>
                <w:rFonts w:cstheme="minorHAnsi"/>
                <w:sz w:val="20"/>
                <w:szCs w:val="20"/>
              </w:rPr>
            </w:pPr>
            <w:r w:rsidRPr="00AF0E0C">
              <w:rPr>
                <w:sz w:val="20"/>
              </w:rPr>
              <w:t>Talk about significant features of layout, e.g., enlarged text, bold, italic, etc.</w:t>
            </w:r>
          </w:p>
        </w:tc>
        <w:tc>
          <w:tcPr>
            <w:tcW w:w="2171" w:type="dxa"/>
          </w:tcPr>
          <w:p w14:paraId="5669F130" w14:textId="77777777" w:rsidR="00AF0E0C" w:rsidRPr="00AF0E0C" w:rsidRDefault="00AF0E0C" w:rsidP="0073119A">
            <w:pPr>
              <w:pStyle w:val="ListParagraph"/>
              <w:numPr>
                <w:ilvl w:val="0"/>
                <w:numId w:val="41"/>
              </w:numPr>
              <w:spacing w:after="0" w:line="240" w:lineRule="auto"/>
              <w:rPr>
                <w:rFonts w:ascii="Arial" w:hAnsi="Arial" w:cs="Arial"/>
                <w:sz w:val="20"/>
              </w:rPr>
            </w:pPr>
            <w:r w:rsidRPr="00AF0E0C">
              <w:rPr>
                <w:sz w:val="20"/>
              </w:rPr>
              <w:t xml:space="preserve">Participate in discussions about books, poems and other works that are read to them and those that they can read for themselves, taking turns and listening to what others say </w:t>
            </w:r>
          </w:p>
          <w:p w14:paraId="220A0E04" w14:textId="3956B1C1" w:rsidR="00AF0E0C" w:rsidRPr="00AF0E0C" w:rsidRDefault="00AF0E0C" w:rsidP="0073119A">
            <w:pPr>
              <w:pStyle w:val="ListParagraph"/>
              <w:numPr>
                <w:ilvl w:val="0"/>
                <w:numId w:val="18"/>
              </w:numPr>
              <w:spacing w:after="0" w:line="240" w:lineRule="auto"/>
              <w:rPr>
                <w:rFonts w:cstheme="minorHAnsi"/>
                <w:sz w:val="20"/>
                <w:szCs w:val="20"/>
              </w:rPr>
            </w:pPr>
            <w:r w:rsidRPr="00AF0E0C">
              <w:rPr>
                <w:sz w:val="20"/>
              </w:rPr>
              <w:t>Explain and discuss their understanding of books, poems and other material, both those that they listen to and those that they read for themselves</w:t>
            </w:r>
          </w:p>
        </w:tc>
        <w:tc>
          <w:tcPr>
            <w:tcW w:w="2240" w:type="dxa"/>
          </w:tcPr>
          <w:p w14:paraId="3EBC2A72"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Listen to and discuss a wide range of fiction, poetry, plays, non-fiction and reference books and textbooks </w:t>
            </w:r>
          </w:p>
          <w:p w14:paraId="53B531ED"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Discuss words and phrases that capture the reader’s interest and imagination </w:t>
            </w:r>
          </w:p>
          <w:p w14:paraId="69493B1E"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Begin to use vocabulary from the text to support responses and explanations  </w:t>
            </w:r>
          </w:p>
          <w:p w14:paraId="76C8664C" w14:textId="396DEEED" w:rsidR="00AF0E0C" w:rsidRPr="00AF0E0C" w:rsidRDefault="00AF0E0C" w:rsidP="0073119A">
            <w:pPr>
              <w:pStyle w:val="ListParagraph"/>
              <w:numPr>
                <w:ilvl w:val="0"/>
                <w:numId w:val="19"/>
              </w:numPr>
              <w:spacing w:after="0" w:line="240" w:lineRule="auto"/>
              <w:rPr>
                <w:rFonts w:cstheme="minorHAnsi"/>
                <w:sz w:val="20"/>
                <w:szCs w:val="20"/>
              </w:rPr>
            </w:pPr>
            <w:r w:rsidRPr="00AF0E0C">
              <w:rPr>
                <w:sz w:val="20"/>
              </w:rPr>
              <w:t>Use specific vocabulary and ideas expressed in the text to support own views</w:t>
            </w:r>
          </w:p>
        </w:tc>
        <w:tc>
          <w:tcPr>
            <w:tcW w:w="2207" w:type="dxa"/>
          </w:tcPr>
          <w:p w14:paraId="7A5A3E15" w14:textId="77777777" w:rsidR="00AF0E0C" w:rsidRPr="00AF0E0C" w:rsidRDefault="00AF0E0C" w:rsidP="0073119A">
            <w:pPr>
              <w:pStyle w:val="ListParagraph"/>
              <w:numPr>
                <w:ilvl w:val="0"/>
                <w:numId w:val="41"/>
              </w:numPr>
              <w:spacing w:after="0" w:line="240" w:lineRule="auto"/>
              <w:rPr>
                <w:rFonts w:ascii="Arial" w:hAnsi="Arial" w:cs="Arial"/>
                <w:sz w:val="20"/>
              </w:rPr>
            </w:pPr>
            <w:r w:rsidRPr="00AF0E0C">
              <w:rPr>
                <w:sz w:val="20"/>
              </w:rPr>
              <w:t xml:space="preserve">Listen to and discuss a wide range of fiction, poetry, plays, non-fiction and reference books or textbooks </w:t>
            </w:r>
          </w:p>
          <w:p w14:paraId="3B031C85" w14:textId="77777777" w:rsidR="00AF0E0C" w:rsidRPr="00AF0E0C" w:rsidRDefault="00AF0E0C" w:rsidP="0073119A">
            <w:pPr>
              <w:pStyle w:val="ListParagraph"/>
              <w:numPr>
                <w:ilvl w:val="0"/>
                <w:numId w:val="41"/>
              </w:numPr>
              <w:spacing w:after="0" w:line="240" w:lineRule="auto"/>
              <w:rPr>
                <w:rFonts w:ascii="Arial" w:hAnsi="Arial" w:cs="Arial"/>
                <w:sz w:val="20"/>
              </w:rPr>
            </w:pPr>
            <w:r w:rsidRPr="00AF0E0C">
              <w:rPr>
                <w:sz w:val="20"/>
              </w:rPr>
              <w:t xml:space="preserve">Discuss words and phrases that capture the reader’s interest and imagination </w:t>
            </w:r>
          </w:p>
          <w:p w14:paraId="01097051" w14:textId="34585008" w:rsidR="00AF0E0C" w:rsidRPr="00AF0E0C" w:rsidRDefault="00AF0E0C" w:rsidP="0073119A">
            <w:pPr>
              <w:pStyle w:val="ListParagraph"/>
              <w:numPr>
                <w:ilvl w:val="0"/>
                <w:numId w:val="41"/>
              </w:numPr>
              <w:spacing w:after="0" w:line="240" w:lineRule="auto"/>
              <w:rPr>
                <w:rFonts w:ascii="Arial" w:hAnsi="Arial" w:cs="Arial"/>
                <w:sz w:val="20"/>
              </w:rPr>
            </w:pPr>
            <w:r w:rsidRPr="00AF0E0C">
              <w:rPr>
                <w:sz w:val="20"/>
              </w:rPr>
              <w:t>Use specific vocabulary, and ideas expressed in the text, to support own responses</w:t>
            </w:r>
          </w:p>
        </w:tc>
        <w:tc>
          <w:tcPr>
            <w:tcW w:w="2240" w:type="dxa"/>
          </w:tcPr>
          <w:p w14:paraId="3CB3F43F"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Recommend books that they have read, giving reasons for their choices </w:t>
            </w:r>
          </w:p>
          <w:p w14:paraId="5EADE3C9"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Participate in discussions about books that are read to them and those they can read for themselves, building on their own and others’ ideas and challenging views courteously </w:t>
            </w:r>
          </w:p>
          <w:p w14:paraId="50087A20"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Provide reasoned justifications for their views  </w:t>
            </w:r>
          </w:p>
          <w:p w14:paraId="7041EAE0"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Explain and discuss their understanding of what they have read, including through formal presentations and debates, maintaining a focus on the topic and using notes where necessary </w:t>
            </w:r>
          </w:p>
          <w:p w14:paraId="2BDC77A1" w14:textId="77777777" w:rsidR="00AF0E0C" w:rsidRPr="00AF0E0C" w:rsidRDefault="00AF0E0C" w:rsidP="0073119A">
            <w:pPr>
              <w:pStyle w:val="ListParagraph"/>
              <w:numPr>
                <w:ilvl w:val="0"/>
                <w:numId w:val="41"/>
              </w:numPr>
              <w:spacing w:after="0" w:line="240" w:lineRule="auto"/>
              <w:rPr>
                <w:sz w:val="20"/>
              </w:rPr>
            </w:pPr>
            <w:r w:rsidRPr="00AF0E0C">
              <w:rPr>
                <w:sz w:val="20"/>
              </w:rPr>
              <w:t xml:space="preserve">Identify and explain the author’s point of view with </w:t>
            </w:r>
            <w:r w:rsidRPr="00AF0E0C">
              <w:rPr>
                <w:sz w:val="20"/>
              </w:rPr>
              <w:lastRenderedPageBreak/>
              <w:t xml:space="preserve">reference to the text </w:t>
            </w:r>
          </w:p>
          <w:p w14:paraId="62268CE5" w14:textId="43E636D3" w:rsidR="00AF0E0C" w:rsidRPr="00AF0E0C" w:rsidRDefault="00AF0E0C" w:rsidP="0073119A">
            <w:pPr>
              <w:pStyle w:val="ListParagraph"/>
              <w:numPr>
                <w:ilvl w:val="0"/>
                <w:numId w:val="20"/>
              </w:numPr>
              <w:spacing w:after="0" w:line="240" w:lineRule="auto"/>
              <w:rPr>
                <w:rFonts w:cstheme="minorHAnsi"/>
                <w:sz w:val="20"/>
                <w:szCs w:val="20"/>
              </w:rPr>
            </w:pPr>
            <w:r w:rsidRPr="00AF0E0C">
              <w:rPr>
                <w:sz w:val="20"/>
              </w:rPr>
              <w:t>Make comparisons within and across books</w:t>
            </w:r>
          </w:p>
        </w:tc>
        <w:tc>
          <w:tcPr>
            <w:tcW w:w="2359" w:type="dxa"/>
          </w:tcPr>
          <w:p w14:paraId="261FB5A4" w14:textId="77777777" w:rsidR="00AF0E0C" w:rsidRPr="00AF0E0C" w:rsidRDefault="00AF0E0C" w:rsidP="0073119A">
            <w:pPr>
              <w:pStyle w:val="ListParagraph"/>
              <w:numPr>
                <w:ilvl w:val="0"/>
                <w:numId w:val="41"/>
              </w:numPr>
              <w:spacing w:after="0" w:line="240" w:lineRule="auto"/>
              <w:rPr>
                <w:rFonts w:ascii="Arial" w:hAnsi="Arial" w:cs="Arial"/>
                <w:b/>
                <w:sz w:val="20"/>
                <w:u w:val="single"/>
              </w:rPr>
            </w:pPr>
            <w:r w:rsidRPr="00AF0E0C">
              <w:rPr>
                <w:sz w:val="20"/>
              </w:rPr>
              <w:lastRenderedPageBreak/>
              <w:t xml:space="preserve">Participate in discussions about books that are read to them and those they can read for themselves, building on their own and others’ ideas and challenging views courteously </w:t>
            </w:r>
          </w:p>
          <w:p w14:paraId="29882A5F" w14:textId="77777777" w:rsidR="00AF0E0C" w:rsidRPr="00AF0E0C" w:rsidRDefault="00AF0E0C" w:rsidP="0073119A">
            <w:pPr>
              <w:pStyle w:val="ListParagraph"/>
              <w:numPr>
                <w:ilvl w:val="0"/>
                <w:numId w:val="41"/>
              </w:numPr>
              <w:spacing w:after="0" w:line="240" w:lineRule="auto"/>
              <w:rPr>
                <w:rFonts w:ascii="Arial" w:hAnsi="Arial" w:cs="Arial"/>
                <w:b/>
                <w:sz w:val="20"/>
                <w:u w:val="single"/>
              </w:rPr>
            </w:pPr>
            <w:r w:rsidRPr="00AF0E0C">
              <w:rPr>
                <w:sz w:val="20"/>
              </w:rPr>
              <w:t xml:space="preserve">Make comparisons within and across books </w:t>
            </w:r>
          </w:p>
          <w:p w14:paraId="67CE5786" w14:textId="77777777" w:rsidR="00AF0E0C" w:rsidRPr="00AF0E0C" w:rsidRDefault="00AF0E0C" w:rsidP="0073119A">
            <w:pPr>
              <w:pStyle w:val="ListParagraph"/>
              <w:numPr>
                <w:ilvl w:val="0"/>
                <w:numId w:val="41"/>
              </w:numPr>
              <w:spacing w:after="0" w:line="240" w:lineRule="auto"/>
              <w:rPr>
                <w:rFonts w:ascii="Arial" w:hAnsi="Arial" w:cs="Arial"/>
                <w:b/>
                <w:sz w:val="20"/>
                <w:u w:val="single"/>
              </w:rPr>
            </w:pPr>
            <w:r w:rsidRPr="00AF0E0C">
              <w:rPr>
                <w:sz w:val="20"/>
              </w:rPr>
              <w:t xml:space="preserve">Provide reasoned justifications for their views </w:t>
            </w:r>
          </w:p>
          <w:p w14:paraId="7200A7C9" w14:textId="77777777" w:rsidR="00AF0E0C" w:rsidRPr="00AF0E0C" w:rsidRDefault="00AF0E0C" w:rsidP="0073119A">
            <w:pPr>
              <w:pStyle w:val="ListParagraph"/>
              <w:numPr>
                <w:ilvl w:val="0"/>
                <w:numId w:val="41"/>
              </w:numPr>
              <w:spacing w:after="0" w:line="240" w:lineRule="auto"/>
              <w:rPr>
                <w:rFonts w:ascii="Arial" w:hAnsi="Arial" w:cs="Arial"/>
                <w:b/>
                <w:sz w:val="20"/>
                <w:u w:val="single"/>
              </w:rPr>
            </w:pPr>
            <w:r w:rsidRPr="00AF0E0C">
              <w:rPr>
                <w:sz w:val="20"/>
              </w:rPr>
              <w:t xml:space="preserve">Evaluate how successfully the organisation of a text supports the writer’s purpose </w:t>
            </w:r>
          </w:p>
          <w:p w14:paraId="7BF8133E" w14:textId="1E31D0BE" w:rsidR="00AF0E0C" w:rsidRPr="00AF0E0C" w:rsidRDefault="00AF0E0C" w:rsidP="0073119A">
            <w:pPr>
              <w:pStyle w:val="ListParagraph"/>
              <w:numPr>
                <w:ilvl w:val="0"/>
                <w:numId w:val="21"/>
              </w:numPr>
              <w:spacing w:after="0" w:line="240" w:lineRule="auto"/>
              <w:rPr>
                <w:rFonts w:cstheme="minorHAnsi"/>
                <w:sz w:val="20"/>
                <w:szCs w:val="20"/>
              </w:rPr>
            </w:pPr>
            <w:r w:rsidRPr="00AF0E0C">
              <w:rPr>
                <w:sz w:val="20"/>
              </w:rPr>
              <w:t>Explain and discuss their understanding of what they have read, including through formal presentations and debates, maintaining a focus on the topic and using notes where necessary</w:t>
            </w:r>
          </w:p>
        </w:tc>
      </w:tr>
    </w:tbl>
    <w:tbl>
      <w:tblPr>
        <w:tblStyle w:val="TableGrid"/>
        <w:tblpPr w:leftFromText="180" w:rightFromText="180" w:horzAnchor="page" w:tblpXSpec="center" w:tblpY="-544"/>
        <w:tblW w:w="15871" w:type="dxa"/>
        <w:jc w:val="center"/>
        <w:tblLook w:val="04A0" w:firstRow="1" w:lastRow="0" w:firstColumn="1" w:lastColumn="0" w:noHBand="0" w:noVBand="1"/>
      </w:tblPr>
      <w:tblGrid>
        <w:gridCol w:w="2267"/>
        <w:gridCol w:w="2267"/>
        <w:gridCol w:w="2267"/>
        <w:gridCol w:w="2268"/>
        <w:gridCol w:w="2267"/>
        <w:gridCol w:w="2267"/>
        <w:gridCol w:w="2268"/>
      </w:tblGrid>
      <w:tr w:rsidR="002D6D8E" w:rsidRPr="0080744B" w14:paraId="5822E041" w14:textId="77777777" w:rsidTr="00AF0E0C">
        <w:trPr>
          <w:trHeight w:val="558"/>
          <w:jc w:val="center"/>
        </w:trPr>
        <w:tc>
          <w:tcPr>
            <w:tcW w:w="15871" w:type="dxa"/>
            <w:gridSpan w:val="7"/>
            <w:shd w:val="clear" w:color="auto" w:fill="C5E0B3" w:themeFill="accent6" w:themeFillTint="66"/>
          </w:tcPr>
          <w:p w14:paraId="4954E004" w14:textId="109D8CCF" w:rsidR="002D6D8E" w:rsidRPr="00076CCA" w:rsidRDefault="00AF0E0C" w:rsidP="00AF0E0C">
            <w:pPr>
              <w:jc w:val="center"/>
              <w:rPr>
                <w:rFonts w:ascii="Arial" w:hAnsi="Arial" w:cs="Arial"/>
                <w:b/>
                <w:sz w:val="32"/>
              </w:rPr>
            </w:pPr>
            <w:r>
              <w:rPr>
                <w:rFonts w:cs="Arial"/>
                <w:b/>
                <w:sz w:val="32"/>
              </w:rPr>
              <w:lastRenderedPageBreak/>
              <w:t xml:space="preserve">Reading - </w:t>
            </w:r>
            <w:r w:rsidRPr="0043083B">
              <w:rPr>
                <w:rFonts w:cs="Arial"/>
                <w:b/>
                <w:sz w:val="32"/>
              </w:rPr>
              <w:t>Inference</w:t>
            </w:r>
          </w:p>
        </w:tc>
      </w:tr>
      <w:tr w:rsidR="002D6D8E" w:rsidRPr="0080744B" w14:paraId="3F13399E" w14:textId="77777777" w:rsidTr="00AF0E0C">
        <w:trPr>
          <w:trHeight w:val="558"/>
          <w:jc w:val="center"/>
        </w:trPr>
        <w:tc>
          <w:tcPr>
            <w:tcW w:w="2267" w:type="dxa"/>
            <w:shd w:val="clear" w:color="auto" w:fill="C5E0B3" w:themeFill="accent6" w:themeFillTint="66"/>
          </w:tcPr>
          <w:p w14:paraId="4D01FF8B" w14:textId="77777777" w:rsidR="002D6D8E" w:rsidRPr="00B539A2" w:rsidRDefault="002D6D8E" w:rsidP="00AF0E0C">
            <w:pPr>
              <w:jc w:val="center"/>
              <w:rPr>
                <w:rFonts w:ascii="Arial" w:hAnsi="Arial" w:cs="Arial"/>
                <w:b/>
                <w:bCs/>
                <w:sz w:val="24"/>
                <w:szCs w:val="24"/>
              </w:rPr>
            </w:pPr>
            <w:r>
              <w:rPr>
                <w:rFonts w:ascii="Arial" w:hAnsi="Arial" w:cs="Arial"/>
                <w:b/>
                <w:bCs/>
                <w:sz w:val="24"/>
                <w:szCs w:val="24"/>
              </w:rPr>
              <w:t>EYFS</w:t>
            </w:r>
          </w:p>
        </w:tc>
        <w:tc>
          <w:tcPr>
            <w:tcW w:w="2267" w:type="dxa"/>
            <w:shd w:val="clear" w:color="auto" w:fill="C5E0B3" w:themeFill="accent6" w:themeFillTint="66"/>
            <w:vAlign w:val="center"/>
          </w:tcPr>
          <w:p w14:paraId="60B560D8" w14:textId="77777777" w:rsidR="002D6D8E" w:rsidRPr="00D80E8F" w:rsidRDefault="002D6D8E" w:rsidP="00AF0E0C">
            <w:pPr>
              <w:jc w:val="center"/>
              <w:rPr>
                <w:rFonts w:ascii="Arial" w:hAnsi="Arial" w:cs="Arial"/>
              </w:rPr>
            </w:pPr>
            <w:r w:rsidRPr="00B539A2">
              <w:rPr>
                <w:rFonts w:ascii="Arial" w:hAnsi="Arial" w:cs="Arial"/>
                <w:b/>
                <w:bCs/>
                <w:sz w:val="24"/>
                <w:szCs w:val="24"/>
              </w:rPr>
              <w:t>Year 1</w:t>
            </w:r>
          </w:p>
        </w:tc>
        <w:tc>
          <w:tcPr>
            <w:tcW w:w="2267" w:type="dxa"/>
            <w:shd w:val="clear" w:color="auto" w:fill="C5E0B3" w:themeFill="accent6" w:themeFillTint="66"/>
            <w:vAlign w:val="center"/>
          </w:tcPr>
          <w:p w14:paraId="29512725" w14:textId="77777777" w:rsidR="002D6D8E" w:rsidRPr="00D80E8F" w:rsidRDefault="002D6D8E" w:rsidP="00AF0E0C">
            <w:pPr>
              <w:jc w:val="center"/>
              <w:rPr>
                <w:rFonts w:ascii="Arial" w:hAnsi="Arial" w:cs="Arial"/>
              </w:rPr>
            </w:pPr>
            <w:r w:rsidRPr="00B539A2">
              <w:rPr>
                <w:rFonts w:ascii="Arial" w:hAnsi="Arial" w:cs="Arial"/>
                <w:b/>
                <w:bCs/>
                <w:sz w:val="24"/>
                <w:szCs w:val="24"/>
              </w:rPr>
              <w:t>Year 2</w:t>
            </w:r>
          </w:p>
        </w:tc>
        <w:tc>
          <w:tcPr>
            <w:tcW w:w="2268" w:type="dxa"/>
            <w:shd w:val="clear" w:color="auto" w:fill="C5E0B3" w:themeFill="accent6" w:themeFillTint="66"/>
            <w:vAlign w:val="center"/>
          </w:tcPr>
          <w:p w14:paraId="295786C4" w14:textId="77777777" w:rsidR="002D6D8E" w:rsidRPr="00D80E8F" w:rsidRDefault="002D6D8E" w:rsidP="00AF0E0C">
            <w:pPr>
              <w:jc w:val="center"/>
              <w:rPr>
                <w:rFonts w:ascii="Arial" w:hAnsi="Arial" w:cs="Arial"/>
              </w:rPr>
            </w:pPr>
            <w:r w:rsidRPr="00B539A2">
              <w:rPr>
                <w:rFonts w:ascii="Arial" w:hAnsi="Arial" w:cs="Arial"/>
                <w:b/>
                <w:bCs/>
                <w:sz w:val="24"/>
                <w:szCs w:val="24"/>
              </w:rPr>
              <w:t>Year 3</w:t>
            </w:r>
          </w:p>
        </w:tc>
        <w:tc>
          <w:tcPr>
            <w:tcW w:w="2267" w:type="dxa"/>
            <w:shd w:val="clear" w:color="auto" w:fill="C5E0B3" w:themeFill="accent6" w:themeFillTint="66"/>
            <w:vAlign w:val="center"/>
          </w:tcPr>
          <w:p w14:paraId="1DD9DC41" w14:textId="77777777" w:rsidR="002D6D8E" w:rsidRPr="00D80E8F" w:rsidRDefault="002D6D8E" w:rsidP="00AF0E0C">
            <w:pPr>
              <w:jc w:val="center"/>
              <w:rPr>
                <w:rFonts w:ascii="Arial" w:hAnsi="Arial" w:cs="Arial"/>
              </w:rPr>
            </w:pPr>
            <w:r w:rsidRPr="00B539A2">
              <w:rPr>
                <w:rFonts w:ascii="Arial" w:hAnsi="Arial" w:cs="Arial"/>
                <w:b/>
                <w:bCs/>
                <w:sz w:val="24"/>
                <w:szCs w:val="24"/>
              </w:rPr>
              <w:t>Year 4</w:t>
            </w:r>
          </w:p>
        </w:tc>
        <w:tc>
          <w:tcPr>
            <w:tcW w:w="2267" w:type="dxa"/>
            <w:shd w:val="clear" w:color="auto" w:fill="C5E0B3" w:themeFill="accent6" w:themeFillTint="66"/>
            <w:vAlign w:val="center"/>
          </w:tcPr>
          <w:p w14:paraId="49E3754A" w14:textId="77777777" w:rsidR="002D6D8E" w:rsidRPr="00CC426E" w:rsidRDefault="002D6D8E" w:rsidP="00AF0E0C">
            <w:pPr>
              <w:jc w:val="center"/>
              <w:rPr>
                <w:rFonts w:ascii="Arial" w:hAnsi="Arial" w:cs="Arial"/>
              </w:rPr>
            </w:pPr>
            <w:r w:rsidRPr="00B539A2">
              <w:rPr>
                <w:rFonts w:ascii="Arial" w:hAnsi="Arial" w:cs="Arial"/>
                <w:b/>
                <w:bCs/>
                <w:sz w:val="24"/>
                <w:szCs w:val="24"/>
              </w:rPr>
              <w:t>Year 5</w:t>
            </w:r>
          </w:p>
        </w:tc>
        <w:tc>
          <w:tcPr>
            <w:tcW w:w="2268" w:type="dxa"/>
            <w:shd w:val="clear" w:color="auto" w:fill="C5E0B3" w:themeFill="accent6" w:themeFillTint="66"/>
            <w:vAlign w:val="center"/>
          </w:tcPr>
          <w:p w14:paraId="36178342" w14:textId="77777777" w:rsidR="002D6D8E" w:rsidRPr="00D722A9" w:rsidRDefault="002D6D8E" w:rsidP="00AF0E0C">
            <w:pPr>
              <w:jc w:val="center"/>
              <w:rPr>
                <w:rFonts w:ascii="Arial" w:hAnsi="Arial" w:cs="Arial"/>
                <w:b/>
                <w:u w:val="single"/>
              </w:rPr>
            </w:pPr>
            <w:r w:rsidRPr="00B539A2">
              <w:rPr>
                <w:rFonts w:ascii="Arial" w:hAnsi="Arial" w:cs="Arial"/>
                <w:b/>
                <w:bCs/>
                <w:sz w:val="24"/>
                <w:szCs w:val="24"/>
              </w:rPr>
              <w:t>Year 6</w:t>
            </w:r>
          </w:p>
        </w:tc>
      </w:tr>
      <w:tr w:rsidR="00AF0E0C" w:rsidRPr="0080744B" w14:paraId="6AFCE710" w14:textId="77777777" w:rsidTr="00AF0E0C">
        <w:trPr>
          <w:trHeight w:val="558"/>
          <w:jc w:val="center"/>
        </w:trPr>
        <w:tc>
          <w:tcPr>
            <w:tcW w:w="2267" w:type="dxa"/>
          </w:tcPr>
          <w:p w14:paraId="2A079CAE"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Joins in with repeated refrains and anticipates key events and phrases in rhymes and stories. </w:t>
            </w:r>
          </w:p>
          <w:p w14:paraId="1FC8A897" w14:textId="01127BC2" w:rsidR="00AF0E0C" w:rsidRPr="00AF0E0C" w:rsidRDefault="00AF0E0C" w:rsidP="0073119A">
            <w:pPr>
              <w:pStyle w:val="ListParagraph"/>
              <w:numPr>
                <w:ilvl w:val="0"/>
                <w:numId w:val="26"/>
              </w:numPr>
              <w:spacing w:after="0" w:line="240" w:lineRule="auto"/>
              <w:rPr>
                <w:rFonts w:cstheme="minorHAnsi"/>
                <w:sz w:val="20"/>
                <w:szCs w:val="20"/>
              </w:rPr>
            </w:pPr>
            <w:r w:rsidRPr="00AF0E0C">
              <w:rPr>
                <w:sz w:val="20"/>
              </w:rPr>
              <w:t>They demonstrate understanding when talking with others about what they have read.</w:t>
            </w:r>
          </w:p>
        </w:tc>
        <w:tc>
          <w:tcPr>
            <w:tcW w:w="2267" w:type="dxa"/>
          </w:tcPr>
          <w:p w14:paraId="6C9495D5"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Predict what might happen on the basis of what has been read so far </w:t>
            </w:r>
          </w:p>
          <w:p w14:paraId="4B341287" w14:textId="1B44ED0A" w:rsidR="00AF0E0C" w:rsidRPr="00AF0E0C" w:rsidRDefault="00AF0E0C" w:rsidP="0073119A">
            <w:pPr>
              <w:pStyle w:val="ListParagraph"/>
              <w:numPr>
                <w:ilvl w:val="0"/>
                <w:numId w:val="22"/>
              </w:numPr>
              <w:spacing w:after="0" w:line="240" w:lineRule="auto"/>
              <w:rPr>
                <w:rFonts w:cstheme="minorHAnsi"/>
                <w:sz w:val="20"/>
                <w:szCs w:val="20"/>
              </w:rPr>
            </w:pPr>
            <w:r w:rsidRPr="00AF0E0C">
              <w:rPr>
                <w:sz w:val="20"/>
              </w:rPr>
              <w:t>Make inferences on the basis of what is being said and done</w:t>
            </w:r>
          </w:p>
        </w:tc>
        <w:tc>
          <w:tcPr>
            <w:tcW w:w="2267" w:type="dxa"/>
          </w:tcPr>
          <w:p w14:paraId="2BBA0AA3"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Predict what might happen on the basis of what has been read so far and their own experience </w:t>
            </w:r>
          </w:p>
          <w:p w14:paraId="1B36D0EE"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Make inferences on the basis of what is being said and done</w:t>
            </w:r>
          </w:p>
          <w:p w14:paraId="5D900F76" w14:textId="20F9F967" w:rsidR="00AF0E0C" w:rsidRPr="00AF0E0C" w:rsidRDefault="00AF0E0C" w:rsidP="0073119A">
            <w:pPr>
              <w:pStyle w:val="ListParagraph"/>
              <w:numPr>
                <w:ilvl w:val="0"/>
                <w:numId w:val="23"/>
              </w:numPr>
              <w:spacing w:after="0" w:line="240" w:lineRule="auto"/>
              <w:rPr>
                <w:rFonts w:cstheme="minorHAnsi"/>
                <w:sz w:val="20"/>
                <w:szCs w:val="20"/>
              </w:rPr>
            </w:pPr>
            <w:r w:rsidRPr="00AF0E0C">
              <w:rPr>
                <w:sz w:val="20"/>
              </w:rPr>
              <w:t xml:space="preserve"> Make simple inferences about characters’ thoughts and feelings and reasons for actions</w:t>
            </w:r>
          </w:p>
        </w:tc>
        <w:tc>
          <w:tcPr>
            <w:tcW w:w="2268" w:type="dxa"/>
          </w:tcPr>
          <w:p w14:paraId="30E1AE13"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Predict what might happen from details stated and implied </w:t>
            </w:r>
          </w:p>
          <w:p w14:paraId="5CDFD795"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Draw plausible inferences, often supported through reference to the text </w:t>
            </w:r>
          </w:p>
          <w:p w14:paraId="71FAC716"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Draw inferences such as inferring feelings, thoughts and motives of main characters from their actions </w:t>
            </w:r>
          </w:p>
          <w:p w14:paraId="320FA484" w14:textId="77B4E67A"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Justify inferences with evidence</w:t>
            </w:r>
          </w:p>
        </w:tc>
        <w:tc>
          <w:tcPr>
            <w:tcW w:w="2267" w:type="dxa"/>
          </w:tcPr>
          <w:p w14:paraId="5DB778E0"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Predict what might happen from details stated and implied </w:t>
            </w:r>
          </w:p>
          <w:p w14:paraId="62A51C50"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Draw sound inferences, supported through reference to the text </w:t>
            </w:r>
          </w:p>
          <w:p w14:paraId="5999835A" w14:textId="733C1B53" w:rsidR="00AF0E0C" w:rsidRPr="00AF0E0C" w:rsidRDefault="00AF0E0C" w:rsidP="00AF0E0C">
            <w:pPr>
              <w:pStyle w:val="ListParagraph"/>
              <w:spacing w:after="0" w:line="240" w:lineRule="auto"/>
              <w:ind w:left="360"/>
              <w:rPr>
                <w:rFonts w:cstheme="minorHAnsi"/>
                <w:sz w:val="20"/>
                <w:szCs w:val="20"/>
              </w:rPr>
            </w:pPr>
            <w:r w:rsidRPr="00AF0E0C">
              <w:rPr>
                <w:sz w:val="20"/>
              </w:rPr>
              <w:t>Draw inferences such as inferring characters’ feelings, thoughts and motives of main characters from their actions, and justifying inferences with evidence Infer underlying themes and ideas</w:t>
            </w:r>
          </w:p>
        </w:tc>
        <w:tc>
          <w:tcPr>
            <w:tcW w:w="2267" w:type="dxa"/>
          </w:tcPr>
          <w:p w14:paraId="391B379A"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Predict what might happen from details stated and implied </w:t>
            </w:r>
          </w:p>
          <w:p w14:paraId="6430E436" w14:textId="77777777" w:rsidR="00AF0E0C" w:rsidRPr="00AF0E0C" w:rsidRDefault="00AF0E0C" w:rsidP="0073119A">
            <w:pPr>
              <w:pStyle w:val="ListParagraph"/>
              <w:numPr>
                <w:ilvl w:val="0"/>
                <w:numId w:val="42"/>
              </w:numPr>
              <w:spacing w:after="0" w:line="240" w:lineRule="auto"/>
              <w:rPr>
                <w:rFonts w:ascii="Arial" w:hAnsi="Arial" w:cs="Arial"/>
                <w:sz w:val="20"/>
              </w:rPr>
            </w:pPr>
            <w:r w:rsidRPr="00AF0E0C">
              <w:rPr>
                <w:sz w:val="20"/>
              </w:rPr>
              <w:t xml:space="preserve">Draw inferences such as inferring characters’ feelings, thoughts and motives from their actions, and justifying inferences with evidence </w:t>
            </w:r>
          </w:p>
          <w:p w14:paraId="4BD05783" w14:textId="42AFE095" w:rsidR="00AF0E0C" w:rsidRPr="00AF0E0C" w:rsidRDefault="00AF0E0C" w:rsidP="0073119A">
            <w:pPr>
              <w:pStyle w:val="ListParagraph"/>
              <w:numPr>
                <w:ilvl w:val="0"/>
                <w:numId w:val="24"/>
              </w:numPr>
              <w:spacing w:after="0" w:line="240" w:lineRule="auto"/>
              <w:rPr>
                <w:rFonts w:cstheme="minorHAnsi"/>
                <w:sz w:val="20"/>
                <w:szCs w:val="20"/>
              </w:rPr>
            </w:pPr>
            <w:r w:rsidRPr="00AF0E0C">
              <w:rPr>
                <w:sz w:val="20"/>
              </w:rPr>
              <w:t>Make links between the authors’ use of language and the inferences drawn</w:t>
            </w:r>
          </w:p>
        </w:tc>
        <w:tc>
          <w:tcPr>
            <w:tcW w:w="2268" w:type="dxa"/>
          </w:tcPr>
          <w:p w14:paraId="017AB329" w14:textId="77777777" w:rsidR="00AF0E0C" w:rsidRPr="00AF0E0C" w:rsidRDefault="00AF0E0C" w:rsidP="0073119A">
            <w:pPr>
              <w:pStyle w:val="ListParagraph"/>
              <w:numPr>
                <w:ilvl w:val="0"/>
                <w:numId w:val="42"/>
              </w:numPr>
              <w:spacing w:after="0" w:line="240" w:lineRule="auto"/>
              <w:rPr>
                <w:rFonts w:ascii="Arial" w:hAnsi="Arial" w:cs="Arial"/>
                <w:b/>
                <w:sz w:val="20"/>
                <w:u w:val="single"/>
              </w:rPr>
            </w:pPr>
            <w:r w:rsidRPr="00AF0E0C">
              <w:rPr>
                <w:sz w:val="20"/>
              </w:rPr>
              <w:t xml:space="preserve">Predict what might happen from details stated and implied </w:t>
            </w:r>
          </w:p>
          <w:p w14:paraId="5B37E85C" w14:textId="77777777" w:rsidR="00AF0E0C" w:rsidRPr="00AF0E0C" w:rsidRDefault="00AF0E0C" w:rsidP="0073119A">
            <w:pPr>
              <w:pStyle w:val="ListParagraph"/>
              <w:numPr>
                <w:ilvl w:val="0"/>
                <w:numId w:val="42"/>
              </w:numPr>
              <w:spacing w:after="0" w:line="240" w:lineRule="auto"/>
              <w:rPr>
                <w:rFonts w:ascii="Arial" w:hAnsi="Arial" w:cs="Arial"/>
                <w:b/>
                <w:sz w:val="20"/>
                <w:u w:val="single"/>
              </w:rPr>
            </w:pPr>
            <w:r w:rsidRPr="00AF0E0C">
              <w:rPr>
                <w:sz w:val="20"/>
              </w:rPr>
              <w:t xml:space="preserve">Draw inferences such as inferring characters’ feelings, thoughts and motives from their actions, and justifying inferences with evidence </w:t>
            </w:r>
          </w:p>
          <w:p w14:paraId="0ADA01AB" w14:textId="77777777" w:rsidR="00AF0E0C" w:rsidRPr="00AF0E0C" w:rsidRDefault="00AF0E0C" w:rsidP="0073119A">
            <w:pPr>
              <w:pStyle w:val="ListParagraph"/>
              <w:numPr>
                <w:ilvl w:val="0"/>
                <w:numId w:val="42"/>
              </w:numPr>
              <w:spacing w:after="0" w:line="240" w:lineRule="auto"/>
              <w:rPr>
                <w:rFonts w:ascii="Arial" w:hAnsi="Arial" w:cs="Arial"/>
                <w:b/>
                <w:sz w:val="20"/>
                <w:u w:val="single"/>
              </w:rPr>
            </w:pPr>
            <w:r w:rsidRPr="00AF0E0C">
              <w:rPr>
                <w:sz w:val="20"/>
              </w:rPr>
              <w:t xml:space="preserve">Refer to the text to support predictions and opinions (expanding responses to provide Evidence + Explanation) </w:t>
            </w:r>
          </w:p>
          <w:p w14:paraId="4C0806E2" w14:textId="687EBFCE" w:rsidR="00AF0E0C" w:rsidRPr="00AF0E0C" w:rsidRDefault="00AF0E0C" w:rsidP="0073119A">
            <w:pPr>
              <w:pStyle w:val="ListParagraph"/>
              <w:numPr>
                <w:ilvl w:val="0"/>
                <w:numId w:val="25"/>
              </w:numPr>
              <w:spacing w:after="0" w:line="240" w:lineRule="auto"/>
              <w:rPr>
                <w:rFonts w:cstheme="minorHAnsi"/>
                <w:b/>
                <w:sz w:val="20"/>
                <w:szCs w:val="20"/>
                <w:u w:val="single"/>
              </w:rPr>
            </w:pPr>
            <w:r w:rsidRPr="00AF0E0C">
              <w:rPr>
                <w:sz w:val="20"/>
              </w:rPr>
              <w:t>Begin to see how inferences draw on the connotations of words, their use in context and that they can be cumulative</w:t>
            </w:r>
          </w:p>
        </w:tc>
      </w:tr>
      <w:tr w:rsidR="002D6D8E" w:rsidRPr="0080744B" w14:paraId="010AF961" w14:textId="77777777" w:rsidTr="00AF0E0C">
        <w:trPr>
          <w:trHeight w:val="459"/>
          <w:jc w:val="center"/>
        </w:trPr>
        <w:tc>
          <w:tcPr>
            <w:tcW w:w="15871" w:type="dxa"/>
            <w:gridSpan w:val="7"/>
            <w:shd w:val="clear" w:color="auto" w:fill="C5E0B3" w:themeFill="accent6" w:themeFillTint="66"/>
          </w:tcPr>
          <w:p w14:paraId="6E63ADAF" w14:textId="1F65B4F8" w:rsidR="002D6D8E" w:rsidRPr="00B539A2" w:rsidRDefault="00AF0E0C" w:rsidP="00AF0E0C">
            <w:pPr>
              <w:jc w:val="center"/>
              <w:rPr>
                <w:rFonts w:ascii="Arial" w:hAnsi="Arial" w:cs="Arial"/>
                <w:b/>
                <w:bCs/>
                <w:sz w:val="24"/>
                <w:szCs w:val="24"/>
              </w:rPr>
            </w:pPr>
            <w:r>
              <w:rPr>
                <w:rFonts w:cs="Arial"/>
                <w:b/>
                <w:bCs/>
                <w:sz w:val="32"/>
                <w:szCs w:val="24"/>
              </w:rPr>
              <w:t xml:space="preserve">Reading - </w:t>
            </w:r>
            <w:r w:rsidRPr="0043083B">
              <w:rPr>
                <w:rFonts w:cs="Arial"/>
                <w:b/>
                <w:bCs/>
                <w:sz w:val="32"/>
                <w:szCs w:val="24"/>
              </w:rPr>
              <w:t>Language and Effect</w:t>
            </w:r>
          </w:p>
        </w:tc>
      </w:tr>
      <w:tr w:rsidR="002D6D8E" w:rsidRPr="0080744B" w14:paraId="75FB7FD0" w14:textId="77777777" w:rsidTr="00AF0E0C">
        <w:trPr>
          <w:trHeight w:val="423"/>
          <w:jc w:val="center"/>
        </w:trPr>
        <w:tc>
          <w:tcPr>
            <w:tcW w:w="2267" w:type="dxa"/>
            <w:shd w:val="clear" w:color="auto" w:fill="C5E0B3" w:themeFill="accent6" w:themeFillTint="66"/>
          </w:tcPr>
          <w:p w14:paraId="1D0DB9CF" w14:textId="77777777" w:rsidR="002D6D8E" w:rsidRPr="00B539A2" w:rsidRDefault="002D6D8E" w:rsidP="00AF0E0C">
            <w:pPr>
              <w:jc w:val="center"/>
              <w:rPr>
                <w:rFonts w:ascii="Arial" w:hAnsi="Arial" w:cs="Arial"/>
                <w:b/>
                <w:bCs/>
                <w:sz w:val="24"/>
                <w:szCs w:val="24"/>
              </w:rPr>
            </w:pPr>
            <w:r>
              <w:rPr>
                <w:rFonts w:ascii="Arial" w:hAnsi="Arial" w:cs="Arial"/>
                <w:b/>
                <w:bCs/>
                <w:sz w:val="24"/>
                <w:szCs w:val="24"/>
              </w:rPr>
              <w:t>EYFS</w:t>
            </w:r>
          </w:p>
        </w:tc>
        <w:tc>
          <w:tcPr>
            <w:tcW w:w="2267" w:type="dxa"/>
            <w:shd w:val="clear" w:color="auto" w:fill="C5E0B3" w:themeFill="accent6" w:themeFillTint="66"/>
            <w:vAlign w:val="center"/>
          </w:tcPr>
          <w:p w14:paraId="329DFD30"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1</w:t>
            </w:r>
          </w:p>
        </w:tc>
        <w:tc>
          <w:tcPr>
            <w:tcW w:w="2267" w:type="dxa"/>
            <w:shd w:val="clear" w:color="auto" w:fill="C5E0B3" w:themeFill="accent6" w:themeFillTint="66"/>
            <w:vAlign w:val="center"/>
          </w:tcPr>
          <w:p w14:paraId="7206E83F"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2</w:t>
            </w:r>
          </w:p>
        </w:tc>
        <w:tc>
          <w:tcPr>
            <w:tcW w:w="2268" w:type="dxa"/>
            <w:shd w:val="clear" w:color="auto" w:fill="C5E0B3" w:themeFill="accent6" w:themeFillTint="66"/>
            <w:vAlign w:val="center"/>
          </w:tcPr>
          <w:p w14:paraId="0E08BE3A"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3</w:t>
            </w:r>
          </w:p>
        </w:tc>
        <w:tc>
          <w:tcPr>
            <w:tcW w:w="2267" w:type="dxa"/>
            <w:shd w:val="clear" w:color="auto" w:fill="C5E0B3" w:themeFill="accent6" w:themeFillTint="66"/>
            <w:vAlign w:val="center"/>
          </w:tcPr>
          <w:p w14:paraId="00766036"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4</w:t>
            </w:r>
          </w:p>
        </w:tc>
        <w:tc>
          <w:tcPr>
            <w:tcW w:w="2267" w:type="dxa"/>
            <w:shd w:val="clear" w:color="auto" w:fill="C5E0B3" w:themeFill="accent6" w:themeFillTint="66"/>
            <w:vAlign w:val="center"/>
          </w:tcPr>
          <w:p w14:paraId="5855A061"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5</w:t>
            </w:r>
          </w:p>
        </w:tc>
        <w:tc>
          <w:tcPr>
            <w:tcW w:w="2268" w:type="dxa"/>
            <w:shd w:val="clear" w:color="auto" w:fill="C5E0B3" w:themeFill="accent6" w:themeFillTint="66"/>
            <w:vAlign w:val="center"/>
          </w:tcPr>
          <w:p w14:paraId="67F67BE2" w14:textId="77777777" w:rsidR="002D6D8E" w:rsidRPr="00B539A2" w:rsidRDefault="002D6D8E" w:rsidP="00AF0E0C">
            <w:pPr>
              <w:jc w:val="center"/>
              <w:rPr>
                <w:rFonts w:ascii="Arial" w:hAnsi="Arial" w:cs="Arial"/>
                <w:sz w:val="24"/>
                <w:szCs w:val="24"/>
              </w:rPr>
            </w:pPr>
            <w:r w:rsidRPr="00B539A2">
              <w:rPr>
                <w:rFonts w:ascii="Arial" w:hAnsi="Arial" w:cs="Arial"/>
                <w:b/>
                <w:bCs/>
                <w:sz w:val="24"/>
                <w:szCs w:val="24"/>
              </w:rPr>
              <w:t>Year 6</w:t>
            </w:r>
          </w:p>
        </w:tc>
      </w:tr>
      <w:tr w:rsidR="00AF0E0C" w:rsidRPr="0080744B" w14:paraId="1EEF55E6" w14:textId="77777777" w:rsidTr="00AF0E0C">
        <w:trPr>
          <w:trHeight w:val="1134"/>
          <w:jc w:val="center"/>
        </w:trPr>
        <w:tc>
          <w:tcPr>
            <w:tcW w:w="2267" w:type="dxa"/>
          </w:tcPr>
          <w:p w14:paraId="403A9277"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Joins in with repeated refrains and anticipates key events and phrases </w:t>
            </w:r>
            <w:r w:rsidRPr="00AF0E0C">
              <w:rPr>
                <w:sz w:val="20"/>
              </w:rPr>
              <w:lastRenderedPageBreak/>
              <w:t xml:space="preserve">in rhymes and stories. </w:t>
            </w:r>
          </w:p>
          <w:p w14:paraId="4C635249" w14:textId="2211B806" w:rsidR="00AF0E0C" w:rsidRPr="00AF0E0C" w:rsidRDefault="00AF0E0C" w:rsidP="00AF0E0C">
            <w:pPr>
              <w:rPr>
                <w:rFonts w:ascii="Arial" w:hAnsi="Arial" w:cs="Arial"/>
                <w:sz w:val="20"/>
              </w:rPr>
            </w:pPr>
            <w:r w:rsidRPr="00AF0E0C">
              <w:rPr>
                <w:sz w:val="20"/>
              </w:rPr>
              <w:t>Uses vocabulary and forms of speech that are increasingly influenced by their experiences of books.</w:t>
            </w:r>
          </w:p>
        </w:tc>
        <w:tc>
          <w:tcPr>
            <w:tcW w:w="2267" w:type="dxa"/>
          </w:tcPr>
          <w:p w14:paraId="1CCD7B06"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Recognise and join in with predictable phrases </w:t>
            </w:r>
          </w:p>
          <w:p w14:paraId="11F55B8A"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Identify how repetitive patterns, </w:t>
            </w:r>
            <w:r w:rsidRPr="00AF0E0C">
              <w:rPr>
                <w:sz w:val="20"/>
              </w:rPr>
              <w:lastRenderedPageBreak/>
              <w:t xml:space="preserve">words and phrases aid their enjoyment of the text </w:t>
            </w:r>
          </w:p>
          <w:p w14:paraId="1958A0F3" w14:textId="0CC5861E" w:rsidR="00AF0E0C" w:rsidRPr="00AF0E0C" w:rsidRDefault="00AF0E0C" w:rsidP="00AF0E0C">
            <w:pPr>
              <w:rPr>
                <w:rFonts w:ascii="Arial" w:hAnsi="Arial" w:cs="Arial"/>
                <w:sz w:val="20"/>
              </w:rPr>
            </w:pPr>
            <w:r w:rsidRPr="00AF0E0C">
              <w:rPr>
                <w:sz w:val="20"/>
              </w:rPr>
              <w:t>Read aloud their own writing clearly enough to be heard by their peers and the teacher (from writing national curriculum)</w:t>
            </w:r>
          </w:p>
        </w:tc>
        <w:tc>
          <w:tcPr>
            <w:tcW w:w="2267" w:type="dxa"/>
          </w:tcPr>
          <w:p w14:paraId="5251D9FA"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Recognise simple recurring literary language in stories and poetry </w:t>
            </w:r>
          </w:p>
          <w:p w14:paraId="292438D8"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Read aloud what they have written with appropriate intonation to make the meaning clear (Year 2 writing National Curriculum) </w:t>
            </w:r>
          </w:p>
          <w:p w14:paraId="6DA574F5"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Discuss favourite words and phrases </w:t>
            </w:r>
          </w:p>
          <w:p w14:paraId="2866A7BF" w14:textId="7F84C792" w:rsidR="00AF0E0C" w:rsidRPr="00AF0E0C" w:rsidRDefault="00AF0E0C" w:rsidP="0073119A">
            <w:pPr>
              <w:pStyle w:val="ListParagraph"/>
              <w:numPr>
                <w:ilvl w:val="0"/>
                <w:numId w:val="27"/>
              </w:numPr>
              <w:spacing w:after="0" w:line="240" w:lineRule="auto"/>
              <w:rPr>
                <w:rFonts w:ascii="Arial" w:hAnsi="Arial" w:cs="Arial"/>
                <w:sz w:val="20"/>
              </w:rPr>
            </w:pPr>
            <w:r w:rsidRPr="00AF0E0C">
              <w:rPr>
                <w:sz w:val="20"/>
              </w:rPr>
              <w:t>Identify how vocabulary choice affects meaning</w:t>
            </w:r>
          </w:p>
        </w:tc>
        <w:tc>
          <w:tcPr>
            <w:tcW w:w="2268" w:type="dxa"/>
          </w:tcPr>
          <w:p w14:paraId="44784B14"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Identify how language, structure and presentation contribute to meaning </w:t>
            </w:r>
          </w:p>
          <w:p w14:paraId="55E52045"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Discuss the effect of specific language on the reader Identify specific techniques, e.g. simile, alliteration and repetition and say why they interest them </w:t>
            </w:r>
          </w:p>
          <w:p w14:paraId="7A335F9A" w14:textId="5213E762" w:rsidR="00AF0E0C" w:rsidRPr="00AF0E0C" w:rsidRDefault="00AF0E0C" w:rsidP="0073119A">
            <w:pPr>
              <w:pStyle w:val="ListParagraph"/>
              <w:numPr>
                <w:ilvl w:val="0"/>
                <w:numId w:val="28"/>
              </w:numPr>
              <w:spacing w:after="0" w:line="240" w:lineRule="auto"/>
              <w:rPr>
                <w:rFonts w:ascii="Arial" w:hAnsi="Arial" w:cs="Arial"/>
                <w:sz w:val="20"/>
              </w:rPr>
            </w:pPr>
            <w:r w:rsidRPr="00AF0E0C">
              <w:rPr>
                <w:sz w:val="20"/>
              </w:rPr>
              <w:t>Read aloud their own writing, to a group or the whole class, using appropriate intonation and controlling the tone and volume so that the meaning is clear (Year 3 /4 writing National Curriculum)</w:t>
            </w:r>
          </w:p>
        </w:tc>
        <w:tc>
          <w:tcPr>
            <w:tcW w:w="2267" w:type="dxa"/>
          </w:tcPr>
          <w:p w14:paraId="083AF23C"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Identify how language, structure, and presentation contribute to meaning </w:t>
            </w:r>
          </w:p>
          <w:p w14:paraId="586B8CF6"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Identify specific techniques, e.g. simile, metaphor, repetition and exaggeration; explaining the effect on them as a reader </w:t>
            </w:r>
          </w:p>
          <w:p w14:paraId="310B96CE"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Show understanding through intonation, tone, volume and action when performing poems and </w:t>
            </w:r>
            <w:proofErr w:type="spellStart"/>
            <w:r w:rsidRPr="00AF0E0C">
              <w:rPr>
                <w:sz w:val="20"/>
              </w:rPr>
              <w:t>playscripts</w:t>
            </w:r>
            <w:proofErr w:type="spellEnd"/>
            <w:r w:rsidRPr="00AF0E0C">
              <w:rPr>
                <w:sz w:val="20"/>
              </w:rPr>
              <w:t xml:space="preserve"> </w:t>
            </w:r>
          </w:p>
          <w:p w14:paraId="31452E8D" w14:textId="24A523B8" w:rsidR="00AF0E0C" w:rsidRPr="00AF0E0C" w:rsidRDefault="00AF0E0C" w:rsidP="0073119A">
            <w:pPr>
              <w:pStyle w:val="ListParagraph"/>
              <w:numPr>
                <w:ilvl w:val="0"/>
                <w:numId w:val="29"/>
              </w:numPr>
              <w:spacing w:after="0" w:line="240" w:lineRule="auto"/>
              <w:rPr>
                <w:rFonts w:ascii="Arial" w:hAnsi="Arial" w:cs="Arial"/>
                <w:sz w:val="20"/>
              </w:rPr>
            </w:pPr>
            <w:r w:rsidRPr="00AF0E0C">
              <w:rPr>
                <w:sz w:val="20"/>
              </w:rPr>
              <w:t>Read aloud their own writing, to a group or the whole class, using appropriate intonation and controlling the tone and volume so that the meaning is clear (</w:t>
            </w:r>
            <w:proofErr w:type="spellStart"/>
            <w:r w:rsidRPr="00AF0E0C">
              <w:rPr>
                <w:sz w:val="20"/>
              </w:rPr>
              <w:t>Yr</w:t>
            </w:r>
            <w:proofErr w:type="spellEnd"/>
            <w:r w:rsidRPr="00AF0E0C">
              <w:rPr>
                <w:sz w:val="20"/>
              </w:rPr>
              <w:t xml:space="preserve"> 4 writing National curriculum)</w:t>
            </w:r>
          </w:p>
        </w:tc>
        <w:tc>
          <w:tcPr>
            <w:tcW w:w="2267" w:type="dxa"/>
          </w:tcPr>
          <w:p w14:paraId="45668D5E"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Identify how language, structure and presentation contribute to meaning </w:t>
            </w:r>
          </w:p>
          <w:p w14:paraId="0A4A31AF"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Show understanding through intonation, tone and volume so that meaning is clear to an audience </w:t>
            </w:r>
          </w:p>
          <w:p w14:paraId="5B60B494"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Discuss and evaluate the intended impact of the language used with reference to the text </w:t>
            </w:r>
          </w:p>
          <w:p w14:paraId="6497A83F" w14:textId="27FC7FD6" w:rsidR="00AF0E0C" w:rsidRPr="00AF0E0C" w:rsidRDefault="00AF0E0C" w:rsidP="0073119A">
            <w:pPr>
              <w:pStyle w:val="ListParagraph"/>
              <w:numPr>
                <w:ilvl w:val="0"/>
                <w:numId w:val="30"/>
              </w:numPr>
              <w:spacing w:after="0" w:line="240" w:lineRule="auto"/>
              <w:rPr>
                <w:rFonts w:ascii="Arial" w:hAnsi="Arial" w:cs="Arial"/>
                <w:sz w:val="20"/>
              </w:rPr>
            </w:pPr>
            <w:r w:rsidRPr="00AF0E0C">
              <w:rPr>
                <w:sz w:val="20"/>
              </w:rPr>
              <w:t>Perform their own compositions, using appropriate intonation, volume, and movement so that meaning is clear (</w:t>
            </w:r>
            <w:proofErr w:type="spellStart"/>
            <w:r w:rsidRPr="00AF0E0C">
              <w:rPr>
                <w:sz w:val="20"/>
              </w:rPr>
              <w:t>Yr</w:t>
            </w:r>
            <w:proofErr w:type="spellEnd"/>
            <w:r w:rsidRPr="00AF0E0C">
              <w:rPr>
                <w:sz w:val="20"/>
              </w:rPr>
              <w:t xml:space="preserve"> 5/6 National Curriculum writing)</w:t>
            </w:r>
          </w:p>
        </w:tc>
        <w:tc>
          <w:tcPr>
            <w:tcW w:w="2268" w:type="dxa"/>
          </w:tcPr>
          <w:p w14:paraId="345F270E"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Identify how language, structure, and presentation contribute to meaning </w:t>
            </w:r>
          </w:p>
          <w:p w14:paraId="416A0460"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lastRenderedPageBreak/>
              <w:t xml:space="preserve">Show understanding through intonation, tone and volume so that meaning is clear to an audience </w:t>
            </w:r>
          </w:p>
          <w:p w14:paraId="1B36AADF"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Evaluate how authors use language, including figurative language, considering the impact on the reader </w:t>
            </w:r>
          </w:p>
          <w:p w14:paraId="1B45F83E" w14:textId="77777777" w:rsidR="00AF0E0C" w:rsidRPr="00AF0E0C" w:rsidRDefault="00AF0E0C" w:rsidP="0073119A">
            <w:pPr>
              <w:pStyle w:val="ListParagraph"/>
              <w:numPr>
                <w:ilvl w:val="0"/>
                <w:numId w:val="43"/>
              </w:numPr>
              <w:spacing w:after="0" w:line="240" w:lineRule="auto"/>
              <w:rPr>
                <w:rFonts w:ascii="Arial" w:hAnsi="Arial" w:cs="Arial"/>
                <w:sz w:val="20"/>
              </w:rPr>
            </w:pPr>
            <w:r w:rsidRPr="00AF0E0C">
              <w:rPr>
                <w:sz w:val="20"/>
              </w:rPr>
              <w:t xml:space="preserve">Compare and discuss accounts of the same event through different character viewpoints Explore a similar theme or topic written in a different genre </w:t>
            </w:r>
          </w:p>
          <w:p w14:paraId="382FDAF2" w14:textId="66512415" w:rsidR="00AF0E0C" w:rsidRPr="00AF0E0C" w:rsidRDefault="00AF0E0C" w:rsidP="0073119A">
            <w:pPr>
              <w:pStyle w:val="ListParagraph"/>
              <w:numPr>
                <w:ilvl w:val="0"/>
                <w:numId w:val="31"/>
              </w:numPr>
              <w:spacing w:after="0" w:line="240" w:lineRule="auto"/>
              <w:rPr>
                <w:rFonts w:ascii="Arial" w:hAnsi="Arial" w:cs="Arial"/>
                <w:sz w:val="20"/>
              </w:rPr>
            </w:pPr>
            <w:r w:rsidRPr="00AF0E0C">
              <w:rPr>
                <w:sz w:val="20"/>
              </w:rPr>
              <w:t>Perform their own compositions, using appropriate intonation, volume, and movement so that meaning is clear (</w:t>
            </w:r>
            <w:proofErr w:type="spellStart"/>
            <w:r w:rsidRPr="00AF0E0C">
              <w:rPr>
                <w:sz w:val="20"/>
              </w:rPr>
              <w:t>Yr</w:t>
            </w:r>
            <w:proofErr w:type="spellEnd"/>
            <w:r w:rsidRPr="00AF0E0C">
              <w:rPr>
                <w:sz w:val="20"/>
              </w:rPr>
              <w:t xml:space="preserve"> 5/6 National Curriculum writing)</w:t>
            </w:r>
          </w:p>
        </w:tc>
      </w:tr>
    </w:tbl>
    <w:tbl>
      <w:tblPr>
        <w:tblStyle w:val="TableGrid"/>
        <w:tblpPr w:leftFromText="180" w:rightFromText="180" w:horzAnchor="page" w:tblpX="544" w:tblpY="-544"/>
        <w:tblW w:w="15871" w:type="dxa"/>
        <w:tblLook w:val="04A0" w:firstRow="1" w:lastRow="0" w:firstColumn="1" w:lastColumn="0" w:noHBand="0" w:noVBand="1"/>
      </w:tblPr>
      <w:tblGrid>
        <w:gridCol w:w="2267"/>
        <w:gridCol w:w="2267"/>
        <w:gridCol w:w="2267"/>
        <w:gridCol w:w="2268"/>
        <w:gridCol w:w="2267"/>
        <w:gridCol w:w="2267"/>
        <w:gridCol w:w="2268"/>
      </w:tblGrid>
      <w:tr w:rsidR="00AF0E0C" w:rsidRPr="0080744B" w14:paraId="7E59C61B" w14:textId="77777777" w:rsidTr="00AF0E0C">
        <w:trPr>
          <w:trHeight w:val="70"/>
        </w:trPr>
        <w:tc>
          <w:tcPr>
            <w:tcW w:w="15871" w:type="dxa"/>
            <w:gridSpan w:val="7"/>
            <w:shd w:val="clear" w:color="auto" w:fill="C5E0B3" w:themeFill="accent6" w:themeFillTint="66"/>
          </w:tcPr>
          <w:p w14:paraId="2DBE734B" w14:textId="29ACF373" w:rsidR="00AF0E0C" w:rsidRPr="0043083B" w:rsidRDefault="00AF0E0C" w:rsidP="00AF0E0C">
            <w:pPr>
              <w:jc w:val="center"/>
              <w:rPr>
                <w:rFonts w:cs="Arial"/>
                <w:b/>
                <w:sz w:val="32"/>
              </w:rPr>
            </w:pPr>
            <w:r>
              <w:rPr>
                <w:rFonts w:cs="Arial"/>
                <w:b/>
                <w:sz w:val="32"/>
              </w:rPr>
              <w:lastRenderedPageBreak/>
              <w:t xml:space="preserve">Reading - </w:t>
            </w:r>
            <w:r w:rsidRPr="0043083B">
              <w:rPr>
                <w:rFonts w:cs="Arial"/>
                <w:b/>
                <w:sz w:val="32"/>
              </w:rPr>
              <w:t xml:space="preserve">Themes and Conventions </w:t>
            </w:r>
          </w:p>
        </w:tc>
      </w:tr>
      <w:tr w:rsidR="00AF0E0C" w:rsidRPr="0080744B" w14:paraId="1CEE9178" w14:textId="77777777" w:rsidTr="00AF0E0C">
        <w:trPr>
          <w:trHeight w:val="416"/>
        </w:trPr>
        <w:tc>
          <w:tcPr>
            <w:tcW w:w="2267" w:type="dxa"/>
            <w:shd w:val="clear" w:color="auto" w:fill="C5E0B3" w:themeFill="accent6" w:themeFillTint="66"/>
            <w:vAlign w:val="center"/>
          </w:tcPr>
          <w:p w14:paraId="5511ED0C" w14:textId="77777777" w:rsidR="00AF0E0C" w:rsidRPr="00B539A2" w:rsidRDefault="00AF0E0C" w:rsidP="00AF0E0C">
            <w:pPr>
              <w:jc w:val="center"/>
              <w:rPr>
                <w:rFonts w:ascii="Arial" w:hAnsi="Arial" w:cs="Arial"/>
                <w:b/>
                <w:bCs/>
                <w:sz w:val="24"/>
                <w:szCs w:val="24"/>
              </w:rPr>
            </w:pPr>
            <w:r>
              <w:rPr>
                <w:rFonts w:ascii="Arial" w:hAnsi="Arial" w:cs="Arial"/>
                <w:b/>
                <w:bCs/>
                <w:sz w:val="24"/>
                <w:szCs w:val="24"/>
              </w:rPr>
              <w:t>EYFS</w:t>
            </w:r>
          </w:p>
        </w:tc>
        <w:tc>
          <w:tcPr>
            <w:tcW w:w="2267" w:type="dxa"/>
            <w:shd w:val="clear" w:color="auto" w:fill="C5E0B3" w:themeFill="accent6" w:themeFillTint="66"/>
            <w:vAlign w:val="center"/>
          </w:tcPr>
          <w:p w14:paraId="2BBFCD49" w14:textId="77777777" w:rsidR="00AF0E0C" w:rsidRPr="00D80E8F" w:rsidRDefault="00AF0E0C" w:rsidP="00AF0E0C">
            <w:pPr>
              <w:jc w:val="center"/>
              <w:rPr>
                <w:rFonts w:ascii="Arial" w:hAnsi="Arial" w:cs="Arial"/>
              </w:rPr>
            </w:pPr>
            <w:r w:rsidRPr="00B539A2">
              <w:rPr>
                <w:rFonts w:ascii="Arial" w:hAnsi="Arial" w:cs="Arial"/>
                <w:b/>
                <w:bCs/>
                <w:sz w:val="24"/>
                <w:szCs w:val="24"/>
              </w:rPr>
              <w:t>Year 1</w:t>
            </w:r>
          </w:p>
        </w:tc>
        <w:tc>
          <w:tcPr>
            <w:tcW w:w="2267" w:type="dxa"/>
            <w:shd w:val="clear" w:color="auto" w:fill="C5E0B3" w:themeFill="accent6" w:themeFillTint="66"/>
            <w:vAlign w:val="center"/>
          </w:tcPr>
          <w:p w14:paraId="783340E2" w14:textId="77777777" w:rsidR="00AF0E0C" w:rsidRPr="00D80E8F" w:rsidRDefault="00AF0E0C" w:rsidP="00AF0E0C">
            <w:pPr>
              <w:jc w:val="center"/>
              <w:rPr>
                <w:rFonts w:ascii="Arial" w:hAnsi="Arial" w:cs="Arial"/>
              </w:rPr>
            </w:pPr>
            <w:r w:rsidRPr="00B539A2">
              <w:rPr>
                <w:rFonts w:ascii="Arial" w:hAnsi="Arial" w:cs="Arial"/>
                <w:b/>
                <w:bCs/>
                <w:sz w:val="24"/>
                <w:szCs w:val="24"/>
              </w:rPr>
              <w:t>Year 2</w:t>
            </w:r>
          </w:p>
        </w:tc>
        <w:tc>
          <w:tcPr>
            <w:tcW w:w="2268" w:type="dxa"/>
            <w:shd w:val="clear" w:color="auto" w:fill="C5E0B3" w:themeFill="accent6" w:themeFillTint="66"/>
            <w:vAlign w:val="center"/>
          </w:tcPr>
          <w:p w14:paraId="614D165C" w14:textId="77777777" w:rsidR="00AF0E0C" w:rsidRPr="00D80E8F" w:rsidRDefault="00AF0E0C" w:rsidP="00AF0E0C">
            <w:pPr>
              <w:jc w:val="center"/>
              <w:rPr>
                <w:rFonts w:ascii="Arial" w:hAnsi="Arial" w:cs="Arial"/>
              </w:rPr>
            </w:pPr>
            <w:r w:rsidRPr="00B539A2">
              <w:rPr>
                <w:rFonts w:ascii="Arial" w:hAnsi="Arial" w:cs="Arial"/>
                <w:b/>
                <w:bCs/>
                <w:sz w:val="24"/>
                <w:szCs w:val="24"/>
              </w:rPr>
              <w:t>Year 3</w:t>
            </w:r>
          </w:p>
        </w:tc>
        <w:tc>
          <w:tcPr>
            <w:tcW w:w="2267" w:type="dxa"/>
            <w:shd w:val="clear" w:color="auto" w:fill="C5E0B3" w:themeFill="accent6" w:themeFillTint="66"/>
            <w:vAlign w:val="center"/>
          </w:tcPr>
          <w:p w14:paraId="655FB5CA" w14:textId="77777777" w:rsidR="00AF0E0C" w:rsidRPr="00D80E8F" w:rsidRDefault="00AF0E0C" w:rsidP="00AF0E0C">
            <w:pPr>
              <w:jc w:val="center"/>
              <w:rPr>
                <w:rFonts w:ascii="Arial" w:hAnsi="Arial" w:cs="Arial"/>
              </w:rPr>
            </w:pPr>
            <w:r w:rsidRPr="00B539A2">
              <w:rPr>
                <w:rFonts w:ascii="Arial" w:hAnsi="Arial" w:cs="Arial"/>
                <w:b/>
                <w:bCs/>
                <w:sz w:val="24"/>
                <w:szCs w:val="24"/>
              </w:rPr>
              <w:t>Year 4</w:t>
            </w:r>
          </w:p>
        </w:tc>
        <w:tc>
          <w:tcPr>
            <w:tcW w:w="2267" w:type="dxa"/>
            <w:shd w:val="clear" w:color="auto" w:fill="C5E0B3" w:themeFill="accent6" w:themeFillTint="66"/>
            <w:vAlign w:val="center"/>
          </w:tcPr>
          <w:p w14:paraId="23CDF594" w14:textId="77777777" w:rsidR="00AF0E0C" w:rsidRPr="00D80E8F" w:rsidRDefault="00AF0E0C" w:rsidP="00AF0E0C">
            <w:pPr>
              <w:jc w:val="center"/>
              <w:rPr>
                <w:rFonts w:ascii="Arial" w:hAnsi="Arial" w:cs="Arial"/>
              </w:rPr>
            </w:pPr>
            <w:r w:rsidRPr="00B539A2">
              <w:rPr>
                <w:rFonts w:ascii="Arial" w:hAnsi="Arial" w:cs="Arial"/>
                <w:b/>
                <w:bCs/>
                <w:sz w:val="24"/>
                <w:szCs w:val="24"/>
              </w:rPr>
              <w:t>Year 5</w:t>
            </w:r>
          </w:p>
        </w:tc>
        <w:tc>
          <w:tcPr>
            <w:tcW w:w="2268" w:type="dxa"/>
            <w:shd w:val="clear" w:color="auto" w:fill="C5E0B3" w:themeFill="accent6" w:themeFillTint="66"/>
            <w:vAlign w:val="center"/>
          </w:tcPr>
          <w:p w14:paraId="2F52F786" w14:textId="77777777" w:rsidR="00AF0E0C" w:rsidRPr="00D80E8F" w:rsidRDefault="00AF0E0C" w:rsidP="00AF0E0C">
            <w:pPr>
              <w:jc w:val="center"/>
              <w:rPr>
                <w:rFonts w:ascii="Arial" w:hAnsi="Arial" w:cs="Arial"/>
              </w:rPr>
            </w:pPr>
            <w:r w:rsidRPr="00B539A2">
              <w:rPr>
                <w:rFonts w:ascii="Arial" w:hAnsi="Arial" w:cs="Arial"/>
                <w:b/>
                <w:bCs/>
                <w:sz w:val="24"/>
                <w:szCs w:val="24"/>
              </w:rPr>
              <w:t>Year 6</w:t>
            </w:r>
          </w:p>
        </w:tc>
      </w:tr>
      <w:tr w:rsidR="00AF0E0C" w:rsidRPr="0080744B" w14:paraId="4336C78C" w14:textId="77777777" w:rsidTr="00AF0E0C">
        <w:trPr>
          <w:trHeight w:val="416"/>
        </w:trPr>
        <w:tc>
          <w:tcPr>
            <w:tcW w:w="2267" w:type="dxa"/>
          </w:tcPr>
          <w:p w14:paraId="074F6E81"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Beginning to be aware of the way stories are structured. </w:t>
            </w:r>
          </w:p>
          <w:p w14:paraId="0D4F1066"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Suggests how the story might end. </w:t>
            </w:r>
          </w:p>
          <w:p w14:paraId="2D34E21C"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Enjoys an increasing range of books.</w:t>
            </w:r>
          </w:p>
        </w:tc>
        <w:tc>
          <w:tcPr>
            <w:tcW w:w="2267" w:type="dxa"/>
          </w:tcPr>
          <w:p w14:paraId="60D329D5"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Become very familiar with key stories, fairy stories and traditional tales </w:t>
            </w:r>
          </w:p>
          <w:p w14:paraId="1FF8AC2B"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Begin to appreciate rhymes and poems, and to recite some by heart </w:t>
            </w:r>
          </w:p>
          <w:p w14:paraId="21F1B4A8"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Discuss the significance of the title and events </w:t>
            </w:r>
          </w:p>
          <w:p w14:paraId="50AC4C00"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Understand and use terms such as story, fairy story, rhyme, poem, cover, title, author </w:t>
            </w:r>
          </w:p>
          <w:p w14:paraId="7CEC73F6"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Become very familiar with key stories, fairy stories and traditional tales, retelling them </w:t>
            </w:r>
          </w:p>
          <w:p w14:paraId="1629AE03"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Understand the difference between fiction and non-fiction </w:t>
            </w:r>
          </w:p>
          <w:p w14:paraId="5805767D"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Become very familiar with key stories, fairy stories and traditional tales, retelling them and considering their particular characteristics</w:t>
            </w:r>
          </w:p>
        </w:tc>
        <w:tc>
          <w:tcPr>
            <w:tcW w:w="2267" w:type="dxa"/>
          </w:tcPr>
          <w:p w14:paraId="649F8B99"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Listen to, discuss and express views about a wide range of contemporary and classic poetry, stories and non-fiction at a level beyond that at which they can read independently </w:t>
            </w:r>
          </w:p>
          <w:p w14:paraId="57BB65E4"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Become increasingly familiar with and retell a wider range of stories, fairy stories and traditional tales </w:t>
            </w:r>
          </w:p>
          <w:p w14:paraId="4B40B897"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Read non-fiction books that are structured in different ways </w:t>
            </w:r>
          </w:p>
          <w:p w14:paraId="0CF64DC1"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Make comparisons between books, noting similarities, differences and preferences between e.g. layout, features and setting</w:t>
            </w:r>
          </w:p>
        </w:tc>
        <w:tc>
          <w:tcPr>
            <w:tcW w:w="2268" w:type="dxa"/>
          </w:tcPr>
          <w:p w14:paraId="601190DF"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Read books that are structured in different ways and show some awareness of the various purposes for reading </w:t>
            </w:r>
          </w:p>
          <w:p w14:paraId="1CEF97DA"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Identify themes and conventions in a wide range of books e.g. recognising simple links to known texts or personal experience; recognising conventions such as the triumph of good over evil and magical devices in fairy stories/ folk tales Identify and name presentational devices in non-fiction </w:t>
            </w:r>
          </w:p>
          <w:p w14:paraId="2EA13BB2"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Demonstrate familiarity with a wide range of books, including fairy stories, myths and legends and retell some of these orally </w:t>
            </w:r>
          </w:p>
          <w:p w14:paraId="7A7BE9A9"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lastRenderedPageBreak/>
              <w:t>Can explore and discuss underlying themes and ideas</w:t>
            </w:r>
          </w:p>
        </w:tc>
        <w:tc>
          <w:tcPr>
            <w:tcW w:w="2267" w:type="dxa"/>
          </w:tcPr>
          <w:p w14:paraId="7EBFFBF7" w14:textId="77777777" w:rsidR="00AF0E0C" w:rsidRPr="00AF0E0C" w:rsidRDefault="00AF0E0C" w:rsidP="0073119A">
            <w:pPr>
              <w:pStyle w:val="ListParagraph"/>
              <w:numPr>
                <w:ilvl w:val="0"/>
                <w:numId w:val="44"/>
              </w:numPr>
              <w:spacing w:after="0" w:line="240" w:lineRule="auto"/>
              <w:rPr>
                <w:sz w:val="20"/>
              </w:rPr>
            </w:pPr>
            <w:r w:rsidRPr="00AF0E0C">
              <w:rPr>
                <w:sz w:val="20"/>
              </w:rPr>
              <w:lastRenderedPageBreak/>
              <w:t xml:space="preserve">Identify themes and conventions in a wide range of books e.g. make RELEVANT links to known texts and personal experience, recognise themes such as bullying, recognise conventions such as the ‘power of 3’ (3 wishes, 3 characters) </w:t>
            </w:r>
          </w:p>
          <w:p w14:paraId="26323170"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Identify how a range of presentational devices guide the reader in non-fiction </w:t>
            </w:r>
          </w:p>
          <w:p w14:paraId="6E9F4F28"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Identify features that characterise books set in different cultures or historical settings </w:t>
            </w:r>
          </w:p>
          <w:p w14:paraId="70AC9795"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Recognise some different forms of poetry [for example, free verse, narrative poetry] </w:t>
            </w:r>
          </w:p>
          <w:p w14:paraId="28401841" w14:textId="77777777" w:rsidR="00AF0E0C" w:rsidRPr="00AF0E0C" w:rsidRDefault="00AF0E0C" w:rsidP="0073119A">
            <w:pPr>
              <w:pStyle w:val="ListParagraph"/>
              <w:numPr>
                <w:ilvl w:val="0"/>
                <w:numId w:val="44"/>
              </w:numPr>
              <w:spacing w:after="0" w:line="240" w:lineRule="auto"/>
              <w:rPr>
                <w:sz w:val="20"/>
              </w:rPr>
            </w:pPr>
            <w:r w:rsidRPr="00AF0E0C">
              <w:rPr>
                <w:sz w:val="20"/>
              </w:rPr>
              <w:t>Make links between texts and to the wider world</w:t>
            </w:r>
          </w:p>
        </w:tc>
        <w:tc>
          <w:tcPr>
            <w:tcW w:w="2267" w:type="dxa"/>
          </w:tcPr>
          <w:p w14:paraId="3DEF4975"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Identify and discuss themes and conventions in a wide range of writing e.g. ‘heroism’ or ‘loss’ </w:t>
            </w:r>
          </w:p>
          <w:p w14:paraId="1FE1F129"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Read books that are structured in different ways and read for a range of purposes </w:t>
            </w:r>
          </w:p>
          <w:p w14:paraId="39ED7BB3"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Discuss and evaluate how authors use language, including figurative language, considering the impact on the reader </w:t>
            </w:r>
          </w:p>
          <w:p w14:paraId="66AF58A4"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Identify how presentational and organisational choices vary according to the form and purpose of the writing </w:t>
            </w:r>
          </w:p>
          <w:p w14:paraId="6FE88AE1"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Make simple links between texts, their audience, purpose, time and culture, drawing on a good knowledge of authors</w:t>
            </w:r>
          </w:p>
        </w:tc>
        <w:tc>
          <w:tcPr>
            <w:tcW w:w="2268" w:type="dxa"/>
          </w:tcPr>
          <w:p w14:paraId="4724CAE1"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Identify and discuss themes and conventions in a wide range of writing e.g. isolation or flashback </w:t>
            </w:r>
          </w:p>
          <w:p w14:paraId="6987FE5D"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Read books that are structured in different ways and read for a range of purposes Identify and comment on genre- specific language features used e.g. shades of meaning between similar words </w:t>
            </w:r>
          </w:p>
          <w:p w14:paraId="213633D1"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Make comparisons within and across books </w:t>
            </w:r>
          </w:p>
          <w:p w14:paraId="376EA055" w14:textId="77777777" w:rsidR="00AF0E0C" w:rsidRPr="00AF0E0C" w:rsidRDefault="00AF0E0C" w:rsidP="0073119A">
            <w:pPr>
              <w:pStyle w:val="ListParagraph"/>
              <w:numPr>
                <w:ilvl w:val="0"/>
                <w:numId w:val="44"/>
              </w:numPr>
              <w:spacing w:after="0" w:line="240" w:lineRule="auto"/>
              <w:rPr>
                <w:sz w:val="20"/>
              </w:rPr>
            </w:pPr>
            <w:r w:rsidRPr="00AF0E0C">
              <w:rPr>
                <w:sz w:val="20"/>
              </w:rPr>
              <w:t xml:space="preserve">Discuss and evaluate how authors use language, including figurative language, considering the impact on the reader </w:t>
            </w:r>
          </w:p>
          <w:p w14:paraId="2A09BAB1" w14:textId="77777777" w:rsidR="00AF0E0C" w:rsidRPr="00AF0E0C" w:rsidRDefault="00AF0E0C" w:rsidP="0073119A">
            <w:pPr>
              <w:pStyle w:val="ListParagraph"/>
              <w:numPr>
                <w:ilvl w:val="0"/>
                <w:numId w:val="44"/>
              </w:numPr>
              <w:spacing w:after="0" w:line="240" w:lineRule="auto"/>
              <w:rPr>
                <w:sz w:val="20"/>
              </w:rPr>
            </w:pPr>
            <w:r w:rsidRPr="00AF0E0C">
              <w:rPr>
                <w:sz w:val="20"/>
              </w:rPr>
              <w:t>Recognise texts that contain features from more than one genre, or demonstrate shifts in formality</w:t>
            </w:r>
          </w:p>
          <w:p w14:paraId="524BDBA9" w14:textId="77777777" w:rsidR="00AF0E0C" w:rsidRPr="00AF0E0C" w:rsidRDefault="00AF0E0C" w:rsidP="0073119A">
            <w:pPr>
              <w:pStyle w:val="ListParagraph"/>
              <w:numPr>
                <w:ilvl w:val="0"/>
                <w:numId w:val="44"/>
              </w:numPr>
              <w:spacing w:after="0" w:line="240" w:lineRule="auto"/>
              <w:rPr>
                <w:rFonts w:ascii="Arial" w:hAnsi="Arial" w:cs="Arial"/>
                <w:sz w:val="20"/>
              </w:rPr>
            </w:pPr>
            <w:r w:rsidRPr="00AF0E0C">
              <w:rPr>
                <w:sz w:val="20"/>
              </w:rPr>
              <w:t xml:space="preserve">Explain and justify how texts relate to </w:t>
            </w:r>
            <w:r w:rsidRPr="00AF0E0C">
              <w:rPr>
                <w:sz w:val="20"/>
              </w:rPr>
              <w:lastRenderedPageBreak/>
              <w:t>audience, purpose, time and culture, and refer to specific aspects of a text that exemplify this</w:t>
            </w:r>
          </w:p>
        </w:tc>
      </w:tr>
    </w:tbl>
    <w:p w14:paraId="58E2F18D" w14:textId="77777777" w:rsidR="00AF0E0C" w:rsidRDefault="00455919">
      <w:r>
        <w:lastRenderedPageBreak/>
        <w:br w:type="page"/>
      </w:r>
    </w:p>
    <w:tbl>
      <w:tblPr>
        <w:tblStyle w:val="TableGrid"/>
        <w:tblpPr w:leftFromText="180" w:rightFromText="180" w:horzAnchor="page" w:tblpX="544" w:tblpY="-544"/>
        <w:tblW w:w="15871" w:type="dxa"/>
        <w:tblLook w:val="04A0" w:firstRow="1" w:lastRow="0" w:firstColumn="1" w:lastColumn="0" w:noHBand="0" w:noVBand="1"/>
      </w:tblPr>
      <w:tblGrid>
        <w:gridCol w:w="2265"/>
        <w:gridCol w:w="160"/>
        <w:gridCol w:w="2107"/>
        <w:gridCol w:w="123"/>
        <w:gridCol w:w="2146"/>
        <w:gridCol w:w="94"/>
        <w:gridCol w:w="2174"/>
        <w:gridCol w:w="70"/>
        <w:gridCol w:w="2197"/>
        <w:gridCol w:w="46"/>
        <w:gridCol w:w="2221"/>
        <w:gridCol w:w="24"/>
        <w:gridCol w:w="2244"/>
      </w:tblGrid>
      <w:tr w:rsidR="00707E6B" w:rsidRPr="00C5160D" w14:paraId="417E18E0" w14:textId="77777777" w:rsidTr="00806F1A">
        <w:trPr>
          <w:trHeight w:val="412"/>
        </w:trPr>
        <w:tc>
          <w:tcPr>
            <w:tcW w:w="15871" w:type="dxa"/>
            <w:gridSpan w:val="13"/>
            <w:shd w:val="clear" w:color="auto" w:fill="C5E0B3" w:themeFill="accent6" w:themeFillTint="66"/>
          </w:tcPr>
          <w:p w14:paraId="1C1735F7" w14:textId="77777777" w:rsidR="00707E6B" w:rsidRPr="00C5160D" w:rsidRDefault="00707E6B" w:rsidP="00707E6B">
            <w:pPr>
              <w:jc w:val="center"/>
              <w:rPr>
                <w:rFonts w:ascii="Arial" w:hAnsi="Arial" w:cs="Arial"/>
                <w:b/>
                <w:bCs/>
                <w:sz w:val="32"/>
                <w:szCs w:val="32"/>
              </w:rPr>
            </w:pPr>
            <w:r>
              <w:rPr>
                <w:b/>
                <w:bCs/>
                <w:sz w:val="32"/>
              </w:rPr>
              <w:lastRenderedPageBreak/>
              <w:t xml:space="preserve">Writing - Structure and Purpose </w:t>
            </w:r>
          </w:p>
        </w:tc>
      </w:tr>
      <w:tr w:rsidR="00707E6B" w:rsidRPr="00C5160D" w14:paraId="1B57D57C" w14:textId="77777777" w:rsidTr="00F84B0B">
        <w:trPr>
          <w:trHeight w:val="417"/>
        </w:trPr>
        <w:tc>
          <w:tcPr>
            <w:tcW w:w="2425" w:type="dxa"/>
            <w:gridSpan w:val="2"/>
            <w:shd w:val="clear" w:color="auto" w:fill="C5E0B3" w:themeFill="accent6" w:themeFillTint="66"/>
          </w:tcPr>
          <w:p w14:paraId="1D8D228B" w14:textId="77777777" w:rsidR="00707E6B" w:rsidRPr="00C5160D" w:rsidRDefault="00707E6B" w:rsidP="00707E6B">
            <w:pPr>
              <w:jc w:val="center"/>
              <w:rPr>
                <w:rFonts w:ascii="Arial" w:hAnsi="Arial" w:cs="Arial"/>
                <w:b/>
                <w:bCs/>
                <w:sz w:val="24"/>
                <w:szCs w:val="24"/>
              </w:rPr>
            </w:pPr>
            <w:r>
              <w:rPr>
                <w:rFonts w:ascii="Arial" w:hAnsi="Arial" w:cs="Arial"/>
                <w:b/>
                <w:bCs/>
                <w:sz w:val="24"/>
                <w:szCs w:val="24"/>
              </w:rPr>
              <w:t>EYFS</w:t>
            </w:r>
          </w:p>
        </w:tc>
        <w:tc>
          <w:tcPr>
            <w:tcW w:w="2230" w:type="dxa"/>
            <w:gridSpan w:val="2"/>
            <w:shd w:val="clear" w:color="auto" w:fill="C5E0B3" w:themeFill="accent6" w:themeFillTint="66"/>
            <w:vAlign w:val="center"/>
          </w:tcPr>
          <w:p w14:paraId="4A72E7D1"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1</w:t>
            </w:r>
          </w:p>
        </w:tc>
        <w:tc>
          <w:tcPr>
            <w:tcW w:w="2240" w:type="dxa"/>
            <w:gridSpan w:val="2"/>
            <w:shd w:val="clear" w:color="auto" w:fill="C5E0B3" w:themeFill="accent6" w:themeFillTint="66"/>
            <w:vAlign w:val="center"/>
          </w:tcPr>
          <w:p w14:paraId="3534150B"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2</w:t>
            </w:r>
          </w:p>
        </w:tc>
        <w:tc>
          <w:tcPr>
            <w:tcW w:w="2244" w:type="dxa"/>
            <w:gridSpan w:val="2"/>
            <w:shd w:val="clear" w:color="auto" w:fill="C5E0B3" w:themeFill="accent6" w:themeFillTint="66"/>
            <w:vAlign w:val="center"/>
          </w:tcPr>
          <w:p w14:paraId="2A1811DA"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3</w:t>
            </w:r>
          </w:p>
        </w:tc>
        <w:tc>
          <w:tcPr>
            <w:tcW w:w="2243" w:type="dxa"/>
            <w:gridSpan w:val="2"/>
            <w:shd w:val="clear" w:color="auto" w:fill="C5E0B3" w:themeFill="accent6" w:themeFillTint="66"/>
            <w:vAlign w:val="center"/>
          </w:tcPr>
          <w:p w14:paraId="78719D47"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4</w:t>
            </w:r>
          </w:p>
        </w:tc>
        <w:tc>
          <w:tcPr>
            <w:tcW w:w="2245" w:type="dxa"/>
            <w:gridSpan w:val="2"/>
            <w:shd w:val="clear" w:color="auto" w:fill="C5E0B3" w:themeFill="accent6" w:themeFillTint="66"/>
            <w:vAlign w:val="center"/>
          </w:tcPr>
          <w:p w14:paraId="39AB98C4"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5</w:t>
            </w:r>
          </w:p>
        </w:tc>
        <w:tc>
          <w:tcPr>
            <w:tcW w:w="2244" w:type="dxa"/>
            <w:shd w:val="clear" w:color="auto" w:fill="C5E0B3" w:themeFill="accent6" w:themeFillTint="66"/>
            <w:vAlign w:val="center"/>
          </w:tcPr>
          <w:p w14:paraId="0710674E" w14:textId="77777777" w:rsidR="00707E6B" w:rsidRPr="00C5160D" w:rsidRDefault="00707E6B" w:rsidP="00707E6B">
            <w:pPr>
              <w:jc w:val="center"/>
              <w:rPr>
                <w:rFonts w:ascii="Arial" w:hAnsi="Arial" w:cs="Arial"/>
                <w:b/>
                <w:bCs/>
                <w:sz w:val="24"/>
                <w:szCs w:val="24"/>
              </w:rPr>
            </w:pPr>
            <w:r w:rsidRPr="00C5160D">
              <w:rPr>
                <w:rFonts w:ascii="Arial" w:hAnsi="Arial" w:cs="Arial"/>
                <w:b/>
                <w:bCs/>
                <w:sz w:val="24"/>
                <w:szCs w:val="24"/>
              </w:rPr>
              <w:t>Year 6</w:t>
            </w:r>
          </w:p>
        </w:tc>
      </w:tr>
      <w:tr w:rsidR="00707E6B" w:rsidRPr="00AF0E0C" w14:paraId="551AAD19" w14:textId="77777777" w:rsidTr="00F84B0B">
        <w:trPr>
          <w:trHeight w:val="1134"/>
        </w:trPr>
        <w:tc>
          <w:tcPr>
            <w:tcW w:w="2425" w:type="dxa"/>
            <w:gridSpan w:val="2"/>
          </w:tcPr>
          <w:p w14:paraId="13A5A7BA"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Express themselves effectively, showing awareness of the listeners’ needs.</w:t>
            </w:r>
          </w:p>
          <w:p w14:paraId="55204E74"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Use past, present and future forms accurately when talking about events that have happened or are to happen in the future.</w:t>
            </w:r>
          </w:p>
          <w:p w14:paraId="536EA7B5"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Develops own narratives and explanations by connecting ideas and events.</w:t>
            </w:r>
          </w:p>
        </w:tc>
        <w:tc>
          <w:tcPr>
            <w:tcW w:w="2230" w:type="dxa"/>
            <w:gridSpan w:val="2"/>
          </w:tcPr>
          <w:p w14:paraId="5724B65A"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write for a purpose, e.g. a formulaic opening / ending for a story, simple commands to give instructions.</w:t>
            </w:r>
          </w:p>
          <w:p w14:paraId="36746E3E"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 xml:space="preserve">To show that ideas and events may be put in an appropriate order e.g. using simple time related words, numbers. </w:t>
            </w:r>
          </w:p>
          <w:p w14:paraId="2BB6084E"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use 1st, 2nd and 3rd person.</w:t>
            </w:r>
          </w:p>
          <w:p w14:paraId="016972A1"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use similes in writing.</w:t>
            </w:r>
          </w:p>
          <w:p w14:paraId="455F393E"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write by sequencing sentences to form short narratives or recounts.</w:t>
            </w:r>
          </w:p>
          <w:p w14:paraId="7123E68C"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 xml:space="preserve">To use more specific nouns in writing e.g. terrier. </w:t>
            </w:r>
          </w:p>
          <w:p w14:paraId="09508B2A"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start sentences in interesting ways.</w:t>
            </w:r>
          </w:p>
          <w:p w14:paraId="71F778EF"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reread my work to check for sense.</w:t>
            </w:r>
          </w:p>
          <w:p w14:paraId="3DE76F3F"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read aloud clearly what I have written</w:t>
            </w:r>
          </w:p>
          <w:p w14:paraId="72A398A1"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 xml:space="preserve">To discuss what I have written with </w:t>
            </w:r>
            <w:r w:rsidRPr="00AF0E0C">
              <w:rPr>
                <w:rFonts w:cstheme="minorHAnsi"/>
                <w:sz w:val="20"/>
                <w:szCs w:val="20"/>
              </w:rPr>
              <w:lastRenderedPageBreak/>
              <w:t>the teacher or other pupils</w:t>
            </w:r>
          </w:p>
          <w:p w14:paraId="0923430A" w14:textId="77777777" w:rsidR="00707E6B" w:rsidRPr="00AF0E0C" w:rsidRDefault="00707E6B" w:rsidP="0073119A">
            <w:pPr>
              <w:pStyle w:val="ListParagraph"/>
              <w:numPr>
                <w:ilvl w:val="0"/>
                <w:numId w:val="45"/>
              </w:numPr>
              <w:spacing w:after="0" w:line="240" w:lineRule="auto"/>
              <w:rPr>
                <w:rFonts w:cstheme="minorHAnsi"/>
                <w:sz w:val="20"/>
                <w:szCs w:val="20"/>
              </w:rPr>
            </w:pPr>
            <w:r w:rsidRPr="00AF0E0C">
              <w:rPr>
                <w:rFonts w:cstheme="minorHAnsi"/>
                <w:sz w:val="20"/>
                <w:szCs w:val="20"/>
              </w:rPr>
              <w:t>To build stamina for writing.</w:t>
            </w:r>
          </w:p>
          <w:p w14:paraId="28CF9580" w14:textId="77777777" w:rsidR="00707E6B" w:rsidRPr="00AF0E0C" w:rsidRDefault="00707E6B" w:rsidP="00707E6B">
            <w:pPr>
              <w:rPr>
                <w:rFonts w:cstheme="minorHAnsi"/>
                <w:sz w:val="20"/>
                <w:szCs w:val="20"/>
              </w:rPr>
            </w:pPr>
          </w:p>
          <w:p w14:paraId="3EA71230" w14:textId="77777777" w:rsidR="00707E6B" w:rsidRPr="00AF0E0C" w:rsidRDefault="00707E6B" w:rsidP="00707E6B">
            <w:pPr>
              <w:rPr>
                <w:rFonts w:cstheme="minorHAnsi"/>
                <w:sz w:val="20"/>
                <w:szCs w:val="20"/>
              </w:rPr>
            </w:pPr>
          </w:p>
        </w:tc>
        <w:tc>
          <w:tcPr>
            <w:tcW w:w="2240" w:type="dxa"/>
            <w:gridSpan w:val="2"/>
          </w:tcPr>
          <w:p w14:paraId="2A71883E"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lastRenderedPageBreak/>
              <w:t xml:space="preserve">Write sentences that are sequenced to form a short narrative (real or fictional) </w:t>
            </w:r>
          </w:p>
          <w:p w14:paraId="60846CF7"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write simple, coherent narratives about personal experiences and those of others (real or fictional)</w:t>
            </w:r>
          </w:p>
          <w:p w14:paraId="535533A5"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Write about real events, recording these simply. </w:t>
            </w:r>
          </w:p>
          <w:p w14:paraId="06AB1AB6"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Write effectively and coherently for different purposes, drawing on their reading to inform the vocabulary and grammar of their writing. </w:t>
            </w:r>
          </w:p>
          <w:p w14:paraId="6D2C5C74"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Make simple additions, revisions and proofreading corrections to their writing.</w:t>
            </w:r>
          </w:p>
        </w:tc>
        <w:tc>
          <w:tcPr>
            <w:tcW w:w="2244" w:type="dxa"/>
            <w:gridSpan w:val="2"/>
          </w:tcPr>
          <w:p w14:paraId="59E3D203"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produce writing which is clear in purpose. </w:t>
            </w:r>
          </w:p>
          <w:p w14:paraId="13FCB14E"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include mostly relevant content for the audience. </w:t>
            </w:r>
          </w:p>
          <w:p w14:paraId="602ACC9C"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can write narratives with a clear structure, setting, characters and plot.</w:t>
            </w:r>
          </w:p>
          <w:p w14:paraId="64F85D41"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write non-narrative material, using simple organisational devices.</w:t>
            </w:r>
          </w:p>
          <w:p w14:paraId="271E65A0"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organise paragraphs around a theme.</w:t>
            </w:r>
          </w:p>
          <w:p w14:paraId="542D6AE3"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adverbials to link sentences, paragraphs or sections.</w:t>
            </w:r>
          </w:p>
          <w:p w14:paraId="6D6A7668"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assess the effectiveness of my own and others’ writing and suggest improvements.</w:t>
            </w:r>
          </w:p>
          <w:p w14:paraId="284D5BDC"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read own writing to a group or the class, using appropriate tone, volume and intonation so the meaning is clear.</w:t>
            </w:r>
          </w:p>
          <w:p w14:paraId="3AC9C5F0" w14:textId="77777777" w:rsidR="00707E6B" w:rsidRPr="00AF0E0C" w:rsidRDefault="00707E6B" w:rsidP="00707E6B">
            <w:pPr>
              <w:rPr>
                <w:rFonts w:cstheme="minorHAnsi"/>
                <w:sz w:val="20"/>
                <w:szCs w:val="20"/>
              </w:rPr>
            </w:pPr>
          </w:p>
          <w:p w14:paraId="69BB58CF" w14:textId="77777777" w:rsidR="00707E6B" w:rsidRPr="00AF0E0C" w:rsidRDefault="00707E6B" w:rsidP="00707E6B">
            <w:pPr>
              <w:rPr>
                <w:rFonts w:cstheme="minorHAnsi"/>
                <w:sz w:val="20"/>
                <w:szCs w:val="20"/>
              </w:rPr>
            </w:pPr>
          </w:p>
          <w:p w14:paraId="534AE81F" w14:textId="77777777" w:rsidR="00707E6B" w:rsidRPr="00AF0E0C" w:rsidRDefault="00707E6B" w:rsidP="00707E6B">
            <w:pPr>
              <w:rPr>
                <w:rFonts w:cstheme="minorHAnsi"/>
                <w:sz w:val="20"/>
                <w:szCs w:val="20"/>
              </w:rPr>
            </w:pPr>
          </w:p>
          <w:p w14:paraId="7BB7CED1" w14:textId="77777777" w:rsidR="00707E6B" w:rsidRPr="00AF0E0C" w:rsidRDefault="00707E6B" w:rsidP="00707E6B">
            <w:pPr>
              <w:rPr>
                <w:rFonts w:cstheme="minorHAnsi"/>
                <w:sz w:val="20"/>
                <w:szCs w:val="20"/>
              </w:rPr>
            </w:pPr>
          </w:p>
          <w:p w14:paraId="558614CC" w14:textId="77777777" w:rsidR="00707E6B" w:rsidRPr="00AF0E0C" w:rsidRDefault="00707E6B" w:rsidP="00707E6B">
            <w:pPr>
              <w:rPr>
                <w:rFonts w:cstheme="minorHAnsi"/>
                <w:sz w:val="20"/>
                <w:szCs w:val="20"/>
              </w:rPr>
            </w:pPr>
          </w:p>
          <w:p w14:paraId="13D8AD1B" w14:textId="77777777" w:rsidR="00707E6B" w:rsidRPr="00AF0E0C" w:rsidRDefault="00707E6B" w:rsidP="00707E6B">
            <w:pPr>
              <w:rPr>
                <w:rFonts w:cstheme="minorHAnsi"/>
                <w:sz w:val="20"/>
                <w:szCs w:val="20"/>
              </w:rPr>
            </w:pPr>
          </w:p>
          <w:p w14:paraId="7A7593DC" w14:textId="77777777" w:rsidR="00707E6B" w:rsidRPr="00AF0E0C" w:rsidRDefault="00707E6B" w:rsidP="00707E6B">
            <w:pPr>
              <w:rPr>
                <w:rFonts w:cstheme="minorHAnsi"/>
                <w:sz w:val="20"/>
                <w:szCs w:val="20"/>
              </w:rPr>
            </w:pPr>
          </w:p>
          <w:p w14:paraId="0BB661D3" w14:textId="77777777" w:rsidR="00707E6B" w:rsidRPr="00AF0E0C" w:rsidRDefault="00707E6B" w:rsidP="00707E6B">
            <w:pPr>
              <w:rPr>
                <w:rFonts w:cstheme="minorHAnsi"/>
                <w:sz w:val="20"/>
                <w:szCs w:val="20"/>
              </w:rPr>
            </w:pPr>
          </w:p>
          <w:p w14:paraId="6ED39BB7" w14:textId="77777777" w:rsidR="00707E6B" w:rsidRPr="00AF0E0C" w:rsidRDefault="00707E6B" w:rsidP="00707E6B">
            <w:pPr>
              <w:rPr>
                <w:rFonts w:cstheme="minorHAnsi"/>
                <w:sz w:val="20"/>
                <w:szCs w:val="20"/>
              </w:rPr>
            </w:pPr>
          </w:p>
        </w:tc>
        <w:tc>
          <w:tcPr>
            <w:tcW w:w="2243" w:type="dxa"/>
            <w:gridSpan w:val="2"/>
          </w:tcPr>
          <w:p w14:paraId="4709A0EF"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lastRenderedPageBreak/>
              <w:t>To write with clear purpose.</w:t>
            </w:r>
          </w:p>
          <w:p w14:paraId="576FC890"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write with a consistent viewpoint. </w:t>
            </w:r>
          </w:p>
          <w:p w14:paraId="766E310C"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write for audience and purposes that are increasingly beyond my experience.</w:t>
            </w:r>
          </w:p>
          <w:p w14:paraId="7C5C9969"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additional detail in narrative and non-narrative writing.</w:t>
            </w:r>
          </w:p>
          <w:p w14:paraId="07763B52"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write across a broad range of forms and audiences and across increasingly complex contexts. </w:t>
            </w:r>
          </w:p>
          <w:p w14:paraId="5DCE7B19"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organise paragraphs around a theme.</w:t>
            </w:r>
          </w:p>
          <w:p w14:paraId="555564C4"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select the most relevant information, key vocabulary in narrative and non-narrative writing.</w:t>
            </w:r>
          </w:p>
          <w:p w14:paraId="4807A89E"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In narrative and non-narrative writing, to include an appropriately signalled opening and ending.</w:t>
            </w:r>
          </w:p>
          <w:p w14:paraId="68DC8113"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lastRenderedPageBreak/>
              <w:t>To write narratives creating settings, characters and plot which interest the reader.</w:t>
            </w:r>
          </w:p>
          <w:p w14:paraId="6E50A146"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formal and informal language appropriately.</w:t>
            </w:r>
          </w:p>
          <w:p w14:paraId="2647DF6F"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I can read my own writing to a group or the class, using appropriate tone, volume and intonation so the meaning is clear.</w:t>
            </w:r>
          </w:p>
          <w:p w14:paraId="2E537978"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assess the effectiveness of own and others’ writing and suggest improvements.</w:t>
            </w:r>
          </w:p>
        </w:tc>
        <w:tc>
          <w:tcPr>
            <w:tcW w:w="2245" w:type="dxa"/>
            <w:gridSpan w:val="2"/>
          </w:tcPr>
          <w:p w14:paraId="5367C9C2"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lastRenderedPageBreak/>
              <w:t>To identify the audience for and purpose of the writing</w:t>
            </w:r>
          </w:p>
          <w:p w14:paraId="4FB3F729"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vary writing based on the audience and for complex contexts.</w:t>
            </w:r>
          </w:p>
          <w:p w14:paraId="461DB803"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integrate dialogue to convey character and advance action</w:t>
            </w:r>
          </w:p>
          <w:p w14:paraId="7D2915F1"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use subordinate clauses at different points in a sentence to vary the effect and vary the sentence length. </w:t>
            </w:r>
          </w:p>
          <w:p w14:paraId="2C3BAA00"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read own writing, using appropriate intonation and volume so that the meaning is clear.</w:t>
            </w:r>
          </w:p>
          <w:p w14:paraId="07F587C3"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In writing, to balance the content well between action and dialogue and fact and comment. </w:t>
            </w:r>
          </w:p>
          <w:p w14:paraId="7165FB6F"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In narratives to describe settings, characters and atmosphere (elaboration of </w:t>
            </w:r>
            <w:r w:rsidRPr="00AF0E0C">
              <w:rPr>
                <w:rFonts w:cstheme="minorHAnsi"/>
                <w:sz w:val="20"/>
                <w:szCs w:val="20"/>
              </w:rPr>
              <w:lastRenderedPageBreak/>
              <w:t>detail / appropriate vocab to genre)</w:t>
            </w:r>
          </w:p>
          <w:p w14:paraId="706BC8FB"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metaphors and personification, onomatopoeia to enhance the impact of writing.</w:t>
            </w:r>
          </w:p>
          <w:p w14:paraId="720A4888"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write internally coherent paragraphs where main ideas are supported by subsequent sentences.</w:t>
            </w:r>
          </w:p>
          <w:p w14:paraId="0F8D7349"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produce paragraphs which are well developed and detailed e.g. use rhetorical questions which are then elaborated and answered. </w:t>
            </w:r>
          </w:p>
          <w:p w14:paraId="408C5DF5"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 wide range of devices to build cohesion within and across paragraphs and to show different events (then, after that, this, finally and adverbials)</w:t>
            </w:r>
          </w:p>
          <w:p w14:paraId="63FD60CF"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use further organisational and presentational devices to structure text and sentences in order to guide the reader (for example, headings, </w:t>
            </w:r>
            <w:r w:rsidRPr="00AF0E0C">
              <w:rPr>
                <w:rFonts w:cstheme="minorHAnsi"/>
                <w:sz w:val="20"/>
                <w:szCs w:val="20"/>
              </w:rPr>
              <w:lastRenderedPageBreak/>
              <w:t>bullet points, underlining).</w:t>
            </w:r>
          </w:p>
          <w:p w14:paraId="0A77D91E"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assess the effectiveness of my own and others’ writing and suggest improvements.</w:t>
            </w:r>
          </w:p>
        </w:tc>
        <w:tc>
          <w:tcPr>
            <w:tcW w:w="2244" w:type="dxa"/>
          </w:tcPr>
          <w:p w14:paraId="32D1074D"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lastRenderedPageBreak/>
              <w:t xml:space="preserve">To select the appropriate form, vocabulary and register for audience and purpose. </w:t>
            </w:r>
          </w:p>
          <w:p w14:paraId="1811DFAE"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 range of sentence structures to expand ideas, convey information etc.</w:t>
            </w:r>
          </w:p>
          <w:p w14:paraId="00BECD5D"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reliably, effectively and appropriately vary my sentence structure and length for impact.</w:t>
            </w:r>
          </w:p>
          <w:p w14:paraId="32D91046"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manipulate the order of elements within a sentence e.g. fronted adverbial, subordinate and embedded relative clauses.</w:t>
            </w:r>
          </w:p>
          <w:p w14:paraId="4C521CB4"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 wide range of devices to build cohesion within and across paragraphs e.g. by using conjunctions or adverbials.</w:t>
            </w:r>
          </w:p>
          <w:p w14:paraId="0524117B"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 xml:space="preserve">To use further organisational and presentational </w:t>
            </w:r>
            <w:r w:rsidRPr="00AF0E0C">
              <w:rPr>
                <w:rFonts w:cstheme="minorHAnsi"/>
                <w:sz w:val="20"/>
                <w:szCs w:val="20"/>
              </w:rPr>
              <w:lastRenderedPageBreak/>
              <w:t>devices to structure text and sentences in order to guide the reader (for example, headings, bullet points, underlining).</w:t>
            </w:r>
          </w:p>
          <w:p w14:paraId="53BF3CA7"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In narratives to describe settings, characters and atmosphere</w:t>
            </w:r>
          </w:p>
          <w:p w14:paraId="6A86A982"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repetition for effect</w:t>
            </w:r>
          </w:p>
          <w:p w14:paraId="4B21CE12"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deliberately change tense for effect in narrative.</w:t>
            </w:r>
          </w:p>
          <w:p w14:paraId="6AEB6D51"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integrate dialogue accurately to convey character and advance the action.</w:t>
            </w:r>
          </w:p>
          <w:p w14:paraId="64CDA207"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use all of the above in a broad range of forms in increasingly complex contexts and for audiences and purposes beyond my own experiences.</w:t>
            </w:r>
          </w:p>
          <w:p w14:paraId="3FCDCC12" w14:textId="77777777" w:rsidR="00707E6B" w:rsidRPr="00AF0E0C" w:rsidRDefault="00707E6B" w:rsidP="0073119A">
            <w:pPr>
              <w:pStyle w:val="ListParagraph"/>
              <w:numPr>
                <w:ilvl w:val="0"/>
                <w:numId w:val="46"/>
              </w:numPr>
              <w:spacing w:after="0" w:line="240" w:lineRule="auto"/>
              <w:rPr>
                <w:rFonts w:cstheme="minorHAnsi"/>
                <w:sz w:val="20"/>
                <w:szCs w:val="20"/>
              </w:rPr>
            </w:pPr>
            <w:r w:rsidRPr="00AF0E0C">
              <w:rPr>
                <w:rFonts w:cstheme="minorHAnsi"/>
                <w:sz w:val="20"/>
                <w:szCs w:val="20"/>
              </w:rPr>
              <w:t>To change and edit my work to improve effectiveness and clarity.</w:t>
            </w:r>
          </w:p>
        </w:tc>
      </w:tr>
      <w:tr w:rsidR="00F84B0B" w:rsidRPr="00AF0E0C" w14:paraId="2E92093F" w14:textId="77777777" w:rsidTr="00F84B0B">
        <w:trPr>
          <w:trHeight w:val="424"/>
        </w:trPr>
        <w:tc>
          <w:tcPr>
            <w:tcW w:w="15871" w:type="dxa"/>
            <w:gridSpan w:val="13"/>
            <w:shd w:val="clear" w:color="auto" w:fill="C5E0B3" w:themeFill="accent6" w:themeFillTint="66"/>
            <w:vAlign w:val="center"/>
          </w:tcPr>
          <w:p w14:paraId="636180AB" w14:textId="5620FFA6" w:rsidR="00F84B0B" w:rsidRPr="00AF0E0C" w:rsidRDefault="00F84B0B" w:rsidP="0073119A">
            <w:pPr>
              <w:pStyle w:val="ListParagraph"/>
              <w:numPr>
                <w:ilvl w:val="0"/>
                <w:numId w:val="46"/>
              </w:numPr>
              <w:spacing w:after="0" w:line="240" w:lineRule="auto"/>
              <w:jc w:val="center"/>
              <w:rPr>
                <w:rFonts w:cstheme="minorHAnsi"/>
                <w:sz w:val="20"/>
                <w:szCs w:val="20"/>
              </w:rPr>
            </w:pPr>
            <w:r>
              <w:rPr>
                <w:rFonts w:ascii="Arial" w:hAnsi="Arial" w:cs="Arial"/>
                <w:b/>
                <w:bCs/>
                <w:sz w:val="32"/>
                <w:szCs w:val="32"/>
              </w:rPr>
              <w:lastRenderedPageBreak/>
              <w:t>Vocabulary, Grammar and Punctuation</w:t>
            </w:r>
          </w:p>
        </w:tc>
      </w:tr>
      <w:tr w:rsidR="00F84B0B" w:rsidRPr="007460B5" w14:paraId="5DE23DD4" w14:textId="77777777" w:rsidTr="00F84B0B">
        <w:trPr>
          <w:trHeight w:val="423"/>
        </w:trPr>
        <w:tc>
          <w:tcPr>
            <w:tcW w:w="2425" w:type="dxa"/>
            <w:gridSpan w:val="2"/>
            <w:shd w:val="clear" w:color="auto" w:fill="C5E0B3" w:themeFill="accent6" w:themeFillTint="66"/>
          </w:tcPr>
          <w:p w14:paraId="6E3FD3EE" w14:textId="4B6ADE08" w:rsidR="00F84B0B" w:rsidRDefault="00F84B0B" w:rsidP="00F84B0B">
            <w:pPr>
              <w:jc w:val="center"/>
              <w:rPr>
                <w:rFonts w:ascii="Arial" w:hAnsi="Arial" w:cs="Arial"/>
                <w:b/>
                <w:bCs/>
                <w:sz w:val="24"/>
                <w:szCs w:val="24"/>
              </w:rPr>
            </w:pPr>
            <w:r>
              <w:rPr>
                <w:rFonts w:ascii="Arial" w:hAnsi="Arial" w:cs="Arial"/>
                <w:b/>
                <w:bCs/>
                <w:sz w:val="24"/>
                <w:szCs w:val="24"/>
              </w:rPr>
              <w:t>EYFS</w:t>
            </w:r>
          </w:p>
        </w:tc>
        <w:tc>
          <w:tcPr>
            <w:tcW w:w="2230" w:type="dxa"/>
            <w:gridSpan w:val="2"/>
            <w:shd w:val="clear" w:color="auto" w:fill="C5E0B3" w:themeFill="accent6" w:themeFillTint="66"/>
            <w:vAlign w:val="center"/>
          </w:tcPr>
          <w:p w14:paraId="21B23EC9" w14:textId="5DD4C7F3"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1</w:t>
            </w:r>
          </w:p>
        </w:tc>
        <w:tc>
          <w:tcPr>
            <w:tcW w:w="2240" w:type="dxa"/>
            <w:gridSpan w:val="2"/>
            <w:shd w:val="clear" w:color="auto" w:fill="C5E0B3" w:themeFill="accent6" w:themeFillTint="66"/>
            <w:vAlign w:val="center"/>
          </w:tcPr>
          <w:p w14:paraId="4E1F5918" w14:textId="47079676"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2</w:t>
            </w:r>
          </w:p>
        </w:tc>
        <w:tc>
          <w:tcPr>
            <w:tcW w:w="2244" w:type="dxa"/>
            <w:gridSpan w:val="2"/>
            <w:shd w:val="clear" w:color="auto" w:fill="C5E0B3" w:themeFill="accent6" w:themeFillTint="66"/>
            <w:vAlign w:val="center"/>
          </w:tcPr>
          <w:p w14:paraId="23A9D0C7" w14:textId="0923F6E6"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3</w:t>
            </w:r>
          </w:p>
        </w:tc>
        <w:tc>
          <w:tcPr>
            <w:tcW w:w="2243" w:type="dxa"/>
            <w:gridSpan w:val="2"/>
            <w:shd w:val="clear" w:color="auto" w:fill="C5E0B3" w:themeFill="accent6" w:themeFillTint="66"/>
            <w:vAlign w:val="center"/>
          </w:tcPr>
          <w:p w14:paraId="44BB1AB7" w14:textId="43C39AB7"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4</w:t>
            </w:r>
          </w:p>
        </w:tc>
        <w:tc>
          <w:tcPr>
            <w:tcW w:w="2245" w:type="dxa"/>
            <w:gridSpan w:val="2"/>
            <w:shd w:val="clear" w:color="auto" w:fill="C5E0B3" w:themeFill="accent6" w:themeFillTint="66"/>
            <w:vAlign w:val="center"/>
          </w:tcPr>
          <w:p w14:paraId="58FCAFB4" w14:textId="42132B0F"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5</w:t>
            </w:r>
          </w:p>
        </w:tc>
        <w:tc>
          <w:tcPr>
            <w:tcW w:w="2244" w:type="dxa"/>
            <w:shd w:val="clear" w:color="auto" w:fill="C5E0B3" w:themeFill="accent6" w:themeFillTint="66"/>
            <w:vAlign w:val="center"/>
          </w:tcPr>
          <w:p w14:paraId="70ED6255" w14:textId="7467AA59"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6</w:t>
            </w:r>
          </w:p>
        </w:tc>
      </w:tr>
      <w:tr w:rsidR="00F84B0B" w:rsidRPr="00AF0E0C" w14:paraId="11FF8D5B" w14:textId="77777777" w:rsidTr="00F84B0B">
        <w:trPr>
          <w:trHeight w:val="1134"/>
        </w:trPr>
        <w:tc>
          <w:tcPr>
            <w:tcW w:w="2425" w:type="dxa"/>
            <w:gridSpan w:val="2"/>
          </w:tcPr>
          <w:p w14:paraId="13DEA92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Begins to break the flow of speech into words. </w:t>
            </w:r>
          </w:p>
          <w:p w14:paraId="600C6036"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Attempts to write short sentences in meaningful contexts.</w:t>
            </w:r>
          </w:p>
          <w:p w14:paraId="55D3DB0C"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They write simple sentences which can be read by themselves and others. </w:t>
            </w:r>
          </w:p>
          <w:p w14:paraId="3B87369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Some words are spelt correctly and others are phonetically plausible. </w:t>
            </w:r>
          </w:p>
          <w:p w14:paraId="4D4754B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Uses vocabulary focused on objects and people that are of particular importance to them. </w:t>
            </w:r>
          </w:p>
          <w:p w14:paraId="7AFF2490" w14:textId="448AD4D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Builds up vocabulary that reflects the breadth of their experiences. Extends vocabulary, especially by grouping and naming, exploring the meaning and sounds of new words.</w:t>
            </w:r>
          </w:p>
        </w:tc>
        <w:tc>
          <w:tcPr>
            <w:tcW w:w="2230" w:type="dxa"/>
            <w:gridSpan w:val="2"/>
          </w:tcPr>
          <w:p w14:paraId="1D14117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make appropriate word choices which convey information and ideas. </w:t>
            </w:r>
          </w:p>
          <w:p w14:paraId="25EE3E5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noun phrases: adjective + noun. </w:t>
            </w:r>
          </w:p>
          <w:p w14:paraId="3FDAA07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begin to use simple sentences reliably.</w:t>
            </w:r>
          </w:p>
          <w:p w14:paraId="4149ED2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write sentences with an adjective</w:t>
            </w:r>
          </w:p>
          <w:p w14:paraId="4C1C1D2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regular simple past tense verbs in sentences. </w:t>
            </w:r>
          </w:p>
          <w:p w14:paraId="6D964FA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prepositions up, down, in, into, out, to onto, under, inside, outside, above. </w:t>
            </w:r>
          </w:p>
          <w:p w14:paraId="3A7AC39D"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join words and join clauses using ‘and’</w:t>
            </w:r>
          </w:p>
          <w:p w14:paraId="12AF20F3"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begin to write compound sentences using ‘and’</w:t>
            </w:r>
          </w:p>
          <w:p w14:paraId="638FC59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To use a range of connectives e.g. but, so, because…</w:t>
            </w:r>
          </w:p>
          <w:p w14:paraId="1D9D3935"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simple and compound sentences reliably.</w:t>
            </w:r>
          </w:p>
          <w:p w14:paraId="33A874E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show awareness of CL and FS.</w:t>
            </w:r>
          </w:p>
          <w:p w14:paraId="609A9DA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a CL for the names of people, places, the days of the week and the personal pronoun ‘I’</w:t>
            </w:r>
          </w:p>
          <w:p w14:paraId="269F3603"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begin to use question marks in my writing. </w:t>
            </w:r>
          </w:p>
          <w:p w14:paraId="292AB062" w14:textId="44E7CDDB"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begin to use exclamation marks</w:t>
            </w:r>
          </w:p>
        </w:tc>
        <w:tc>
          <w:tcPr>
            <w:tcW w:w="2240" w:type="dxa"/>
            <w:gridSpan w:val="2"/>
          </w:tcPr>
          <w:p w14:paraId="0BD1305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Clearly demarcate most sentences in their writing with CL and FS and use ? correctly when required.</w:t>
            </w:r>
          </w:p>
          <w:p w14:paraId="73373A2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Use present and past tense mostly correctly and consistently.</w:t>
            </w:r>
          </w:p>
          <w:p w14:paraId="28BF339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Use co-ordination (or/and/but) and some subordination (e.g. when/ if/ that/ because ) </w:t>
            </w:r>
          </w:p>
          <w:p w14:paraId="4A2A71D5"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Use the punctuation taught at key stage 1 mostly correctly</w:t>
            </w:r>
          </w:p>
          <w:p w14:paraId="595DD3A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Apostrophes for possession and contraction </w:t>
            </w:r>
          </w:p>
          <w:p w14:paraId="7F8D1D8E" w14:textId="77777777" w:rsidR="00F84B0B" w:rsidRPr="00AF0E0C" w:rsidRDefault="00F84B0B" w:rsidP="00F84B0B">
            <w:pPr>
              <w:rPr>
                <w:rFonts w:cstheme="minorHAnsi"/>
                <w:sz w:val="20"/>
                <w:szCs w:val="20"/>
              </w:rPr>
            </w:pPr>
          </w:p>
          <w:p w14:paraId="65BD740B" w14:textId="77777777" w:rsidR="00F84B0B" w:rsidRPr="00AF0E0C" w:rsidRDefault="00F84B0B" w:rsidP="0073119A">
            <w:pPr>
              <w:pStyle w:val="ListParagraph"/>
              <w:numPr>
                <w:ilvl w:val="0"/>
                <w:numId w:val="47"/>
              </w:numPr>
              <w:spacing w:after="0" w:line="240" w:lineRule="auto"/>
              <w:rPr>
                <w:rFonts w:cstheme="minorHAnsi"/>
                <w:sz w:val="20"/>
                <w:szCs w:val="20"/>
              </w:rPr>
            </w:pPr>
          </w:p>
        </w:tc>
        <w:tc>
          <w:tcPr>
            <w:tcW w:w="2244" w:type="dxa"/>
            <w:gridSpan w:val="2"/>
          </w:tcPr>
          <w:p w14:paraId="63B3CEC3"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compose sentences (and rehearse sentences orally), progressively building a varied and rich vocabulary and an increasing range of sentence structures. </w:t>
            </w:r>
          </w:p>
          <w:p w14:paraId="04100A8D"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expand on detail through use of technical / vivid language. </w:t>
            </w:r>
          </w:p>
          <w:p w14:paraId="7671726D"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make appropriate verb choices. Use of synonyms for verbs such as ‘said’ or ‘go’ when appropriate for effect. </w:t>
            </w:r>
          </w:p>
          <w:p w14:paraId="793FAA1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vary my sentences (statements, questions etc.) structure and length (compound / simple) </w:t>
            </w:r>
          </w:p>
          <w:p w14:paraId="1A6C52B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To use the correct tense.</w:t>
            </w:r>
          </w:p>
          <w:p w14:paraId="48AE697C"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connectives and pronouns to link sentences, paragraphs or sections. </w:t>
            </w:r>
          </w:p>
          <w:p w14:paraId="66119190"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conjunctions, prepositions and adverbs to express cause, time and place. </w:t>
            </w:r>
          </w:p>
          <w:p w14:paraId="4B0A2125"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express time, place and cause using adverbs: then, next, soon. </w:t>
            </w:r>
          </w:p>
          <w:p w14:paraId="5EA66E7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write complex sentences with subordinating / co-ordinating conjunctions: when because, if and although.</w:t>
            </w:r>
          </w:p>
          <w:p w14:paraId="31E9C0C0"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choose nouns or pronouns appropriately for clarity and cohesion and to avoid repetition. </w:t>
            </w:r>
          </w:p>
          <w:p w14:paraId="6F944B95"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‘an’ and ‘a’ as a definer.</w:t>
            </w:r>
          </w:p>
          <w:p w14:paraId="2724780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Full stops, capital letters, exclamation marks and question marks are mostly accurate. </w:t>
            </w:r>
          </w:p>
          <w:p w14:paraId="3D1EA4B3"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commas in lists. </w:t>
            </w:r>
          </w:p>
          <w:p w14:paraId="5BA14B4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To use the possessive apostrophe. </w:t>
            </w:r>
          </w:p>
          <w:p w14:paraId="55D1E45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follow all the rules for direct speech. </w:t>
            </w:r>
          </w:p>
          <w:p w14:paraId="7031DFF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begin to use fronted adverbials with a comma. </w:t>
            </w:r>
          </w:p>
          <w:p w14:paraId="3019BF09" w14:textId="446A7C1F"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vary the use of modal verbs to express possibility.</w:t>
            </w:r>
          </w:p>
        </w:tc>
        <w:tc>
          <w:tcPr>
            <w:tcW w:w="2243" w:type="dxa"/>
            <w:gridSpan w:val="2"/>
          </w:tcPr>
          <w:p w14:paraId="4428864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To use description and detail in my writing, using appropriate and precise vocabulary. </w:t>
            </w:r>
          </w:p>
          <w:p w14:paraId="61B53E6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find and use synonyms of words to up-level sentences and give a greater effect. </w:t>
            </w:r>
          </w:p>
          <w:p w14:paraId="01277D4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modal verbs: would, could and should. </w:t>
            </w:r>
          </w:p>
          <w:p w14:paraId="62FE362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a range of connectives in my writing. </w:t>
            </w:r>
          </w:p>
          <w:p w14:paraId="4D6F7D4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a wide range of conjunctions, adverbs and prepositions to express time, place and cause and create cohesion between sentences. </w:t>
            </w:r>
          </w:p>
          <w:p w14:paraId="4927258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more complex sentence structures. </w:t>
            </w:r>
          </w:p>
          <w:p w14:paraId="7DD7801C"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To extend sentences with more than one clause, using conjunctions including when, if, because, although.</w:t>
            </w:r>
          </w:p>
          <w:p w14:paraId="4F5AAABB"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choose nouns or pronouns appropriately for clarity and cohesion and to avoid repetition (he/ she/ they) </w:t>
            </w:r>
          </w:p>
          <w:p w14:paraId="6454ABD0"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tenses accurately</w:t>
            </w:r>
          </w:p>
          <w:p w14:paraId="1F502946"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commas after fronted adverbials. </w:t>
            </w:r>
          </w:p>
          <w:p w14:paraId="614C2CA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place a comma on either side of the subordinate clause.</w:t>
            </w:r>
          </w:p>
          <w:p w14:paraId="425B0FA3"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start sentences with –</w:t>
            </w:r>
            <w:proofErr w:type="spellStart"/>
            <w:r w:rsidRPr="00AF0E0C">
              <w:rPr>
                <w:rFonts w:cstheme="minorHAnsi"/>
                <w:sz w:val="20"/>
                <w:szCs w:val="20"/>
              </w:rPr>
              <w:t>ing</w:t>
            </w:r>
            <w:proofErr w:type="spellEnd"/>
            <w:r w:rsidRPr="00AF0E0C">
              <w:rPr>
                <w:rFonts w:cstheme="minorHAnsi"/>
                <w:sz w:val="20"/>
                <w:szCs w:val="20"/>
              </w:rPr>
              <w:t xml:space="preserve">, using a comma correctly. </w:t>
            </w:r>
          </w:p>
          <w:p w14:paraId="3A73C6CB"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the possessive apostrophe for regular plurals. </w:t>
            </w:r>
          </w:p>
          <w:p w14:paraId="069E26C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the possessive apostrophe for irregular plurals.</w:t>
            </w:r>
          </w:p>
          <w:p w14:paraId="7C42494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and punctuate direct speech consistently accurately. </w:t>
            </w:r>
          </w:p>
          <w:p w14:paraId="1602105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To use compound nouns including hyphens. </w:t>
            </w:r>
          </w:p>
          <w:p w14:paraId="66C28B77" w14:textId="6839DB01"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proof read for spelling, grammatical and punctuation errors.</w:t>
            </w:r>
          </w:p>
        </w:tc>
        <w:tc>
          <w:tcPr>
            <w:tcW w:w="2245" w:type="dxa"/>
            <w:gridSpan w:val="2"/>
          </w:tcPr>
          <w:p w14:paraId="0E93A9C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To write with developing technical language</w:t>
            </w:r>
          </w:p>
          <w:p w14:paraId="51E601A7" w14:textId="77777777" w:rsidR="00F84B0B" w:rsidRPr="00F84B0B"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include vocabulary and structures that are appropriate for formal speech and writing, including subjunctive forms. </w:t>
            </w:r>
          </w:p>
          <w:p w14:paraId="7FDA37E2"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ensure the consistent and appropriate use of tense throughout a piece of writing. </w:t>
            </w:r>
          </w:p>
          <w:p w14:paraId="719EDF9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start sentences in different ways e.g. fronted prepositional phrases</w:t>
            </w:r>
          </w:p>
          <w:p w14:paraId="76F4CC3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included relative clauses e.g. who, which, where</w:t>
            </w:r>
          </w:p>
          <w:p w14:paraId="284B5FE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modal verbs or adverbs to indicate degrees of possibility.</w:t>
            </w:r>
          </w:p>
          <w:p w14:paraId="6EAA04FD"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Sentences to be grammatically sound and tenses accurate e.g. correct use of subordination. </w:t>
            </w:r>
          </w:p>
          <w:p w14:paraId="0B8E5E5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a colon to introduce a list.</w:t>
            </w:r>
          </w:p>
          <w:p w14:paraId="6FC5EFF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commas to clarify meaning or avoid ambiguity in writing and for subordinate clauses.</w:t>
            </w:r>
          </w:p>
          <w:p w14:paraId="1793D80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hyphens and commas to avoid ambiguity. </w:t>
            </w:r>
          </w:p>
          <w:p w14:paraId="1DD47EB5"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brackets, dashes or commas to indicate parenthesis. </w:t>
            </w:r>
          </w:p>
          <w:p w14:paraId="7C0DB5A0" w14:textId="77777777" w:rsidR="00F84B0B" w:rsidRPr="00AF0E0C" w:rsidRDefault="00F84B0B" w:rsidP="00F84B0B">
            <w:pPr>
              <w:rPr>
                <w:rFonts w:cstheme="minorHAnsi"/>
                <w:sz w:val="20"/>
                <w:szCs w:val="20"/>
              </w:rPr>
            </w:pPr>
          </w:p>
          <w:p w14:paraId="34FDAD1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semicolons, colons or dashes to mark boundaries between independent clauses. </w:t>
            </w:r>
          </w:p>
          <w:p w14:paraId="02E62FD7"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proofread and edit for spelling, grammar and punctuation errors.</w:t>
            </w:r>
          </w:p>
          <w:p w14:paraId="506D5435" w14:textId="77777777" w:rsidR="00F84B0B" w:rsidRPr="00AF0E0C" w:rsidRDefault="00F84B0B" w:rsidP="0073119A">
            <w:pPr>
              <w:pStyle w:val="ListParagraph"/>
              <w:numPr>
                <w:ilvl w:val="0"/>
                <w:numId w:val="47"/>
              </w:numPr>
              <w:spacing w:after="0" w:line="240" w:lineRule="auto"/>
              <w:rPr>
                <w:rFonts w:cstheme="minorHAnsi"/>
                <w:sz w:val="20"/>
                <w:szCs w:val="20"/>
              </w:rPr>
            </w:pPr>
          </w:p>
        </w:tc>
        <w:tc>
          <w:tcPr>
            <w:tcW w:w="2244" w:type="dxa"/>
          </w:tcPr>
          <w:p w14:paraId="53C5EE79"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To select appropriate grammar and vocabulary, understand how such choices can change and enhance meaning. </w:t>
            </w:r>
          </w:p>
          <w:p w14:paraId="6B5A679B"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make deliberate choices of vocabulary, grammar and punctuation to enhance effects and clarify meaning. </w:t>
            </w:r>
          </w:p>
          <w:p w14:paraId="06459960"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the consistent and correct use of tense throughout a piece of writing including modal verbs.</w:t>
            </w:r>
          </w:p>
          <w:p w14:paraId="3719B94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 xml:space="preserve">To use the correct subject and verb agreement. </w:t>
            </w:r>
          </w:p>
          <w:p w14:paraId="70E6154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modal verbs or adverbs to indicate degrees of possibility.</w:t>
            </w:r>
          </w:p>
          <w:p w14:paraId="45CC783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To use developed noun phrases to add detail to sentences.</w:t>
            </w:r>
          </w:p>
          <w:p w14:paraId="502C2A26"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hyphens to avoid ambiguity.</w:t>
            </w:r>
          </w:p>
          <w:p w14:paraId="4959C3AE"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passive voice to present information with a different emphasis.</w:t>
            </w:r>
          </w:p>
          <w:p w14:paraId="13B4B5D1"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semicolons, colons or dashes to mark boundaries between independent clauses</w:t>
            </w:r>
          </w:p>
          <w:p w14:paraId="16AFD0F8"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brackets, dashes or commas to indicate parenthesis.</w:t>
            </w:r>
          </w:p>
          <w:p w14:paraId="71F07CD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commas to mark clauses, clarity meaning or avoid ambiguity in writing.</w:t>
            </w:r>
          </w:p>
          <w:p w14:paraId="31F2B154"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relative clauses beginning with who, which, where, when, whose, that or with an implied (i.e. omitted) relative pronoun.</w:t>
            </w:r>
          </w:p>
          <w:p w14:paraId="4689C05A"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use vocabulary and structures that are appropriate for formal speech and writing, including subjunctive forms.</w:t>
            </w:r>
          </w:p>
          <w:p w14:paraId="2DA5188F" w14:textId="77777777"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lastRenderedPageBreak/>
              <w:t xml:space="preserve">To use further organisational and presentational devices to structure text and guide the reader e.g. link closing to opening. </w:t>
            </w:r>
          </w:p>
          <w:p w14:paraId="0D445863" w14:textId="31ABF3F3" w:rsidR="00F84B0B" w:rsidRPr="00AF0E0C" w:rsidRDefault="00F84B0B" w:rsidP="0073119A">
            <w:pPr>
              <w:pStyle w:val="ListParagraph"/>
              <w:numPr>
                <w:ilvl w:val="0"/>
                <w:numId w:val="47"/>
              </w:numPr>
              <w:spacing w:after="0" w:line="240" w:lineRule="auto"/>
              <w:rPr>
                <w:rFonts w:cstheme="minorHAnsi"/>
                <w:sz w:val="20"/>
                <w:szCs w:val="20"/>
              </w:rPr>
            </w:pPr>
            <w:r w:rsidRPr="00AF0E0C">
              <w:rPr>
                <w:rFonts w:cstheme="minorHAnsi"/>
                <w:sz w:val="20"/>
                <w:szCs w:val="20"/>
              </w:rPr>
              <w:t>To proofread and edit for errors and improvements.</w:t>
            </w:r>
          </w:p>
        </w:tc>
      </w:tr>
      <w:tr w:rsidR="00F84B0B" w:rsidRPr="00AF0E0C" w14:paraId="65E7524F" w14:textId="77777777" w:rsidTr="00F84B0B">
        <w:trPr>
          <w:trHeight w:val="389"/>
        </w:trPr>
        <w:tc>
          <w:tcPr>
            <w:tcW w:w="15871" w:type="dxa"/>
            <w:gridSpan w:val="13"/>
            <w:shd w:val="clear" w:color="auto" w:fill="C5E0B3" w:themeFill="accent6" w:themeFillTint="66"/>
            <w:vAlign w:val="center"/>
          </w:tcPr>
          <w:p w14:paraId="0379776D" w14:textId="2DC86D83" w:rsidR="00F84B0B" w:rsidRPr="00F84B0B" w:rsidRDefault="00F84B0B" w:rsidP="00F84B0B">
            <w:pPr>
              <w:jc w:val="center"/>
              <w:rPr>
                <w:rFonts w:cstheme="minorHAnsi"/>
                <w:sz w:val="20"/>
                <w:szCs w:val="20"/>
              </w:rPr>
            </w:pPr>
            <w:r w:rsidRPr="00F84B0B">
              <w:rPr>
                <w:b/>
                <w:bCs/>
                <w:sz w:val="32"/>
              </w:rPr>
              <w:lastRenderedPageBreak/>
              <w:t>Handwriting</w:t>
            </w:r>
          </w:p>
        </w:tc>
      </w:tr>
      <w:tr w:rsidR="00F84B0B" w:rsidRPr="007460B5" w14:paraId="0AC99BB5" w14:textId="77777777" w:rsidTr="00806F1A">
        <w:trPr>
          <w:trHeight w:val="423"/>
        </w:trPr>
        <w:tc>
          <w:tcPr>
            <w:tcW w:w="2265" w:type="dxa"/>
            <w:shd w:val="clear" w:color="auto" w:fill="C5E0B3" w:themeFill="accent6" w:themeFillTint="66"/>
          </w:tcPr>
          <w:p w14:paraId="06C4A1C1" w14:textId="7367327C" w:rsidR="00F84B0B" w:rsidRDefault="00F84B0B" w:rsidP="00F84B0B">
            <w:pPr>
              <w:jc w:val="center"/>
              <w:rPr>
                <w:rFonts w:ascii="Arial" w:hAnsi="Arial" w:cs="Arial"/>
                <w:b/>
                <w:bCs/>
                <w:sz w:val="24"/>
                <w:szCs w:val="24"/>
              </w:rPr>
            </w:pPr>
            <w:r>
              <w:rPr>
                <w:rFonts w:ascii="Arial" w:hAnsi="Arial" w:cs="Arial"/>
                <w:b/>
                <w:bCs/>
                <w:sz w:val="24"/>
                <w:szCs w:val="24"/>
              </w:rPr>
              <w:t>EYFS</w:t>
            </w:r>
          </w:p>
        </w:tc>
        <w:tc>
          <w:tcPr>
            <w:tcW w:w="2267" w:type="dxa"/>
            <w:gridSpan w:val="2"/>
            <w:shd w:val="clear" w:color="auto" w:fill="C5E0B3" w:themeFill="accent6" w:themeFillTint="66"/>
            <w:vAlign w:val="center"/>
          </w:tcPr>
          <w:p w14:paraId="407E2894" w14:textId="5908C70A"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1</w:t>
            </w:r>
          </w:p>
        </w:tc>
        <w:tc>
          <w:tcPr>
            <w:tcW w:w="2269" w:type="dxa"/>
            <w:gridSpan w:val="2"/>
            <w:shd w:val="clear" w:color="auto" w:fill="C5E0B3" w:themeFill="accent6" w:themeFillTint="66"/>
            <w:vAlign w:val="center"/>
          </w:tcPr>
          <w:p w14:paraId="42E789D6" w14:textId="40C8BE8C"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2</w:t>
            </w:r>
          </w:p>
        </w:tc>
        <w:tc>
          <w:tcPr>
            <w:tcW w:w="2268" w:type="dxa"/>
            <w:gridSpan w:val="2"/>
            <w:shd w:val="clear" w:color="auto" w:fill="C5E0B3" w:themeFill="accent6" w:themeFillTint="66"/>
            <w:vAlign w:val="center"/>
          </w:tcPr>
          <w:p w14:paraId="479FA8F0" w14:textId="7042DA9F"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3</w:t>
            </w:r>
          </w:p>
        </w:tc>
        <w:tc>
          <w:tcPr>
            <w:tcW w:w="2267" w:type="dxa"/>
            <w:gridSpan w:val="2"/>
            <w:shd w:val="clear" w:color="auto" w:fill="C5E0B3" w:themeFill="accent6" w:themeFillTint="66"/>
            <w:vAlign w:val="center"/>
          </w:tcPr>
          <w:p w14:paraId="5320E2FE" w14:textId="4FC9F6D4"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4</w:t>
            </w:r>
          </w:p>
        </w:tc>
        <w:tc>
          <w:tcPr>
            <w:tcW w:w="2267" w:type="dxa"/>
            <w:gridSpan w:val="2"/>
            <w:shd w:val="clear" w:color="auto" w:fill="C5E0B3" w:themeFill="accent6" w:themeFillTint="66"/>
            <w:vAlign w:val="center"/>
          </w:tcPr>
          <w:p w14:paraId="2FB10204" w14:textId="120F009B"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5</w:t>
            </w:r>
          </w:p>
        </w:tc>
        <w:tc>
          <w:tcPr>
            <w:tcW w:w="2268" w:type="dxa"/>
            <w:gridSpan w:val="2"/>
            <w:shd w:val="clear" w:color="auto" w:fill="C5E0B3" w:themeFill="accent6" w:themeFillTint="66"/>
            <w:vAlign w:val="center"/>
          </w:tcPr>
          <w:p w14:paraId="34A721D4" w14:textId="6496E8C3" w:rsidR="00F84B0B" w:rsidRPr="007460B5" w:rsidRDefault="00F84B0B" w:rsidP="00F84B0B">
            <w:pPr>
              <w:jc w:val="center"/>
              <w:rPr>
                <w:rFonts w:ascii="Arial" w:hAnsi="Arial" w:cs="Arial"/>
                <w:b/>
                <w:bCs/>
                <w:sz w:val="24"/>
                <w:szCs w:val="24"/>
              </w:rPr>
            </w:pPr>
            <w:r w:rsidRPr="007460B5">
              <w:rPr>
                <w:rFonts w:ascii="Arial" w:hAnsi="Arial" w:cs="Arial"/>
                <w:b/>
                <w:bCs/>
                <w:sz w:val="24"/>
                <w:szCs w:val="24"/>
              </w:rPr>
              <w:t>Year 6</w:t>
            </w:r>
          </w:p>
        </w:tc>
      </w:tr>
      <w:tr w:rsidR="00F84B0B" w:rsidRPr="00AF0E0C" w14:paraId="022EC2AF" w14:textId="77777777" w:rsidTr="00F84B0B">
        <w:trPr>
          <w:trHeight w:val="4243"/>
        </w:trPr>
        <w:tc>
          <w:tcPr>
            <w:tcW w:w="2265" w:type="dxa"/>
          </w:tcPr>
          <w:p w14:paraId="56EF6E77" w14:textId="77777777" w:rsidR="00F84B0B" w:rsidRPr="00AF0E0C" w:rsidRDefault="00F84B0B" w:rsidP="0073119A">
            <w:pPr>
              <w:pStyle w:val="ListParagraph"/>
              <w:numPr>
                <w:ilvl w:val="0"/>
                <w:numId w:val="48"/>
              </w:numPr>
              <w:spacing w:after="0" w:line="240" w:lineRule="auto"/>
              <w:rPr>
                <w:rFonts w:cstheme="minorHAnsi"/>
                <w:sz w:val="20"/>
              </w:rPr>
            </w:pPr>
            <w:r w:rsidRPr="00AF0E0C">
              <w:rPr>
                <w:sz w:val="20"/>
              </w:rPr>
              <w:t xml:space="preserve">Draws lines and circles using gross motor movements. </w:t>
            </w:r>
          </w:p>
          <w:p w14:paraId="3A6DC298" w14:textId="176CCA00" w:rsidR="00F84B0B" w:rsidRPr="00AF0E0C" w:rsidRDefault="00F84B0B" w:rsidP="0073119A">
            <w:pPr>
              <w:pStyle w:val="ListParagraph"/>
              <w:numPr>
                <w:ilvl w:val="0"/>
                <w:numId w:val="48"/>
              </w:numPr>
              <w:spacing w:after="0" w:line="240" w:lineRule="auto"/>
              <w:rPr>
                <w:rFonts w:cstheme="minorHAnsi"/>
                <w:sz w:val="20"/>
              </w:rPr>
            </w:pPr>
            <w:r w:rsidRPr="00AF0E0C">
              <w:rPr>
                <w:sz w:val="20"/>
              </w:rPr>
              <w:t xml:space="preserve">Holds pencil between thumb and two fingers, </w:t>
            </w:r>
          </w:p>
          <w:p w14:paraId="1FCF1943" w14:textId="77777777" w:rsidR="00F84B0B" w:rsidRPr="00AF0E0C" w:rsidRDefault="00F84B0B" w:rsidP="0073119A">
            <w:pPr>
              <w:pStyle w:val="ListParagraph"/>
              <w:numPr>
                <w:ilvl w:val="0"/>
                <w:numId w:val="48"/>
              </w:numPr>
              <w:spacing w:after="0" w:line="240" w:lineRule="auto"/>
              <w:rPr>
                <w:rFonts w:cstheme="minorHAnsi"/>
                <w:sz w:val="20"/>
              </w:rPr>
            </w:pPr>
            <w:r w:rsidRPr="00AF0E0C">
              <w:rPr>
                <w:sz w:val="20"/>
              </w:rPr>
              <w:t xml:space="preserve">Holds pencil near point between first two fingers and thumb and uses it with good control. </w:t>
            </w:r>
          </w:p>
          <w:p w14:paraId="6708E339" w14:textId="77777777" w:rsidR="00F84B0B" w:rsidRPr="00AF0E0C" w:rsidRDefault="00F84B0B" w:rsidP="0073119A">
            <w:pPr>
              <w:pStyle w:val="ListParagraph"/>
              <w:numPr>
                <w:ilvl w:val="0"/>
                <w:numId w:val="48"/>
              </w:numPr>
              <w:spacing w:after="0" w:line="240" w:lineRule="auto"/>
              <w:rPr>
                <w:rFonts w:cstheme="minorHAnsi"/>
                <w:sz w:val="20"/>
              </w:rPr>
            </w:pPr>
            <w:r w:rsidRPr="00AF0E0C">
              <w:rPr>
                <w:sz w:val="20"/>
              </w:rPr>
              <w:t xml:space="preserve">Can copy some letters, e.g. letters from their name. </w:t>
            </w:r>
          </w:p>
          <w:p w14:paraId="2B28C362" w14:textId="747A6B21" w:rsidR="00F84B0B" w:rsidRPr="00AF0E0C" w:rsidRDefault="00F84B0B" w:rsidP="0073119A">
            <w:pPr>
              <w:pStyle w:val="ListParagraph"/>
              <w:numPr>
                <w:ilvl w:val="0"/>
                <w:numId w:val="48"/>
              </w:numPr>
              <w:spacing w:after="0" w:line="240" w:lineRule="auto"/>
              <w:rPr>
                <w:sz w:val="20"/>
              </w:rPr>
            </w:pPr>
            <w:r>
              <w:rPr>
                <w:sz w:val="20"/>
              </w:rPr>
              <w:t>Shows a preference for</w:t>
            </w:r>
            <w:r w:rsidRPr="00AF0E0C">
              <w:rPr>
                <w:sz w:val="20"/>
              </w:rPr>
              <w:t xml:space="preserve"> dominant hand.</w:t>
            </w:r>
          </w:p>
        </w:tc>
        <w:tc>
          <w:tcPr>
            <w:tcW w:w="2267" w:type="dxa"/>
            <w:gridSpan w:val="2"/>
          </w:tcPr>
          <w:p w14:paraId="7491F606" w14:textId="77777777"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sit correctly at a table, holding a pencil comfortably and correctly</w:t>
            </w:r>
          </w:p>
          <w:p w14:paraId="1E983E17" w14:textId="77777777"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 xml:space="preserve">To form lower case letters in the correct direction, starting and finishing in the right place. </w:t>
            </w:r>
          </w:p>
          <w:p w14:paraId="5192C036" w14:textId="77777777"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form capital letters and digits 0-9.</w:t>
            </w:r>
          </w:p>
          <w:p w14:paraId="55DC43F8" w14:textId="3EDC88A1" w:rsidR="00F84B0B" w:rsidRPr="00F84B0B" w:rsidRDefault="00F84B0B" w:rsidP="0073119A">
            <w:pPr>
              <w:pStyle w:val="ListParagraph"/>
              <w:numPr>
                <w:ilvl w:val="0"/>
                <w:numId w:val="48"/>
              </w:numPr>
              <w:spacing w:after="0" w:line="240" w:lineRule="auto"/>
              <w:rPr>
                <w:rFonts w:cstheme="minorHAnsi"/>
                <w:sz w:val="20"/>
              </w:rPr>
            </w:pPr>
            <w:r w:rsidRPr="00AF0E0C">
              <w:rPr>
                <w:rFonts w:cstheme="minorHAnsi"/>
                <w:sz w:val="20"/>
              </w:rPr>
              <w:t xml:space="preserve">To leave spaces between words. </w:t>
            </w:r>
          </w:p>
        </w:tc>
        <w:tc>
          <w:tcPr>
            <w:tcW w:w="2269" w:type="dxa"/>
            <w:gridSpan w:val="2"/>
          </w:tcPr>
          <w:p w14:paraId="64C28BBF" w14:textId="31AB225E"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 xml:space="preserve">To form lower case letters of the correct size </w:t>
            </w:r>
          </w:p>
          <w:p w14:paraId="16780A10" w14:textId="19AD8A9B"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 xml:space="preserve">Form CL and digits of the correct size, orientation and relationship to one another and </w:t>
            </w:r>
            <w:r>
              <w:rPr>
                <w:rFonts w:cstheme="minorHAnsi"/>
                <w:sz w:val="20"/>
              </w:rPr>
              <w:t>LC</w:t>
            </w:r>
            <w:r w:rsidRPr="00AF0E0C">
              <w:rPr>
                <w:rFonts w:cstheme="minorHAnsi"/>
                <w:sz w:val="20"/>
              </w:rPr>
              <w:t xml:space="preserve"> letters</w:t>
            </w:r>
          </w:p>
          <w:p w14:paraId="1626BBF7" w14:textId="77777777"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Use spacing between words that reflects the size of the letters.</w:t>
            </w:r>
          </w:p>
          <w:p w14:paraId="7E2851DD" w14:textId="6705B663"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Use diagonal and horizontal strokes needed to join some letters.</w:t>
            </w:r>
          </w:p>
        </w:tc>
        <w:tc>
          <w:tcPr>
            <w:tcW w:w="2268" w:type="dxa"/>
            <w:gridSpan w:val="2"/>
          </w:tcPr>
          <w:p w14:paraId="6BD98424" w14:textId="6132F4FD"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increase the legibility consistence and quality of my handwriting.</w:t>
            </w:r>
          </w:p>
        </w:tc>
        <w:tc>
          <w:tcPr>
            <w:tcW w:w="2267" w:type="dxa"/>
            <w:gridSpan w:val="2"/>
          </w:tcPr>
          <w:p w14:paraId="12AF58D5" w14:textId="7AED85DE"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increase legibility, consistency and quality of handwriting.</w:t>
            </w:r>
          </w:p>
        </w:tc>
        <w:tc>
          <w:tcPr>
            <w:tcW w:w="2267" w:type="dxa"/>
            <w:gridSpan w:val="2"/>
          </w:tcPr>
          <w:p w14:paraId="6BEFB1AD" w14:textId="05358E70"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write legibly, fluently and with increasing speed</w:t>
            </w:r>
          </w:p>
        </w:tc>
        <w:tc>
          <w:tcPr>
            <w:tcW w:w="2268" w:type="dxa"/>
            <w:gridSpan w:val="2"/>
          </w:tcPr>
          <w:p w14:paraId="658032EE" w14:textId="72A60AAB" w:rsidR="00F84B0B" w:rsidRPr="00AF0E0C" w:rsidRDefault="00F84B0B" w:rsidP="0073119A">
            <w:pPr>
              <w:pStyle w:val="ListParagraph"/>
              <w:numPr>
                <w:ilvl w:val="0"/>
                <w:numId w:val="48"/>
              </w:numPr>
              <w:spacing w:after="0" w:line="240" w:lineRule="auto"/>
              <w:rPr>
                <w:rFonts w:cstheme="minorHAnsi"/>
                <w:sz w:val="20"/>
              </w:rPr>
            </w:pPr>
            <w:r w:rsidRPr="00AF0E0C">
              <w:rPr>
                <w:rFonts w:cstheme="minorHAnsi"/>
                <w:sz w:val="20"/>
              </w:rPr>
              <w:t>To write legibly, fluently and with increasing speed.</w:t>
            </w:r>
          </w:p>
        </w:tc>
      </w:tr>
      <w:tr w:rsidR="00F84B0B" w:rsidRPr="00CA3719" w14:paraId="1F3C869C" w14:textId="77777777" w:rsidTr="00F84B0B">
        <w:trPr>
          <w:trHeight w:val="409"/>
        </w:trPr>
        <w:tc>
          <w:tcPr>
            <w:tcW w:w="15871" w:type="dxa"/>
            <w:gridSpan w:val="13"/>
            <w:shd w:val="clear" w:color="auto" w:fill="C5E0B3" w:themeFill="accent6" w:themeFillTint="66"/>
          </w:tcPr>
          <w:p w14:paraId="2330B92C" w14:textId="77777777" w:rsidR="00F84B0B" w:rsidRPr="00CA3719" w:rsidRDefault="00F84B0B" w:rsidP="00806F1A">
            <w:pPr>
              <w:jc w:val="center"/>
              <w:rPr>
                <w:rFonts w:ascii="Arial" w:hAnsi="Arial" w:cs="Arial"/>
                <w:b/>
                <w:u w:val="single"/>
              </w:rPr>
            </w:pPr>
            <w:r w:rsidRPr="00CA3719">
              <w:rPr>
                <w:rFonts w:ascii="Arial" w:hAnsi="Arial" w:cs="Arial"/>
                <w:b/>
                <w:bCs/>
                <w:sz w:val="32"/>
              </w:rPr>
              <w:t>Spelling</w:t>
            </w:r>
          </w:p>
        </w:tc>
      </w:tr>
      <w:tr w:rsidR="00F84B0B" w:rsidRPr="00D722A9" w14:paraId="6CAC1DCA" w14:textId="77777777" w:rsidTr="00F84B0B">
        <w:trPr>
          <w:trHeight w:val="558"/>
        </w:trPr>
        <w:tc>
          <w:tcPr>
            <w:tcW w:w="2265" w:type="dxa"/>
            <w:shd w:val="clear" w:color="auto" w:fill="C5E0B3" w:themeFill="accent6" w:themeFillTint="66"/>
            <w:vAlign w:val="center"/>
          </w:tcPr>
          <w:p w14:paraId="7004CCEF" w14:textId="1618DC61" w:rsidR="00F84B0B" w:rsidRPr="00B539A2" w:rsidRDefault="00F84B0B" w:rsidP="00F84B0B">
            <w:pPr>
              <w:jc w:val="center"/>
              <w:rPr>
                <w:rFonts w:ascii="Arial" w:hAnsi="Arial" w:cs="Arial"/>
                <w:b/>
                <w:bCs/>
                <w:sz w:val="24"/>
                <w:szCs w:val="24"/>
              </w:rPr>
            </w:pPr>
            <w:r>
              <w:rPr>
                <w:rFonts w:ascii="Arial" w:hAnsi="Arial" w:cs="Arial"/>
                <w:b/>
                <w:bCs/>
                <w:sz w:val="24"/>
                <w:szCs w:val="24"/>
              </w:rPr>
              <w:t>EYFS</w:t>
            </w:r>
          </w:p>
        </w:tc>
        <w:tc>
          <w:tcPr>
            <w:tcW w:w="2267" w:type="dxa"/>
            <w:gridSpan w:val="2"/>
            <w:shd w:val="clear" w:color="auto" w:fill="C5E0B3" w:themeFill="accent6" w:themeFillTint="66"/>
            <w:vAlign w:val="center"/>
          </w:tcPr>
          <w:p w14:paraId="0336EADC" w14:textId="77777777" w:rsidR="00F84B0B" w:rsidRPr="00D80E8F" w:rsidRDefault="00F84B0B" w:rsidP="00806F1A">
            <w:pPr>
              <w:jc w:val="center"/>
              <w:rPr>
                <w:rFonts w:ascii="Arial" w:hAnsi="Arial" w:cs="Arial"/>
              </w:rPr>
            </w:pPr>
            <w:r w:rsidRPr="00B539A2">
              <w:rPr>
                <w:rFonts w:ascii="Arial" w:hAnsi="Arial" w:cs="Arial"/>
                <w:b/>
                <w:bCs/>
                <w:sz w:val="24"/>
                <w:szCs w:val="24"/>
              </w:rPr>
              <w:t>Year 1</w:t>
            </w:r>
          </w:p>
        </w:tc>
        <w:tc>
          <w:tcPr>
            <w:tcW w:w="2269" w:type="dxa"/>
            <w:gridSpan w:val="2"/>
            <w:shd w:val="clear" w:color="auto" w:fill="C5E0B3" w:themeFill="accent6" w:themeFillTint="66"/>
            <w:vAlign w:val="center"/>
          </w:tcPr>
          <w:p w14:paraId="6CDC9B1D" w14:textId="77777777" w:rsidR="00F84B0B" w:rsidRPr="00D80E8F" w:rsidRDefault="00F84B0B" w:rsidP="00806F1A">
            <w:pPr>
              <w:jc w:val="center"/>
              <w:rPr>
                <w:rFonts w:ascii="Arial" w:hAnsi="Arial" w:cs="Arial"/>
              </w:rPr>
            </w:pPr>
            <w:r w:rsidRPr="00B539A2">
              <w:rPr>
                <w:rFonts w:ascii="Arial" w:hAnsi="Arial" w:cs="Arial"/>
                <w:b/>
                <w:bCs/>
                <w:sz w:val="24"/>
                <w:szCs w:val="24"/>
              </w:rPr>
              <w:t>Year 2</w:t>
            </w:r>
          </w:p>
        </w:tc>
        <w:tc>
          <w:tcPr>
            <w:tcW w:w="2268" w:type="dxa"/>
            <w:gridSpan w:val="2"/>
            <w:shd w:val="clear" w:color="auto" w:fill="C5E0B3" w:themeFill="accent6" w:themeFillTint="66"/>
            <w:vAlign w:val="center"/>
          </w:tcPr>
          <w:p w14:paraId="66379348" w14:textId="77777777" w:rsidR="00F84B0B" w:rsidRPr="00D80E8F" w:rsidRDefault="00F84B0B" w:rsidP="00806F1A">
            <w:pPr>
              <w:jc w:val="center"/>
              <w:rPr>
                <w:rFonts w:ascii="Arial" w:hAnsi="Arial" w:cs="Arial"/>
              </w:rPr>
            </w:pPr>
            <w:r w:rsidRPr="00B539A2">
              <w:rPr>
                <w:rFonts w:ascii="Arial" w:hAnsi="Arial" w:cs="Arial"/>
                <w:b/>
                <w:bCs/>
                <w:sz w:val="24"/>
                <w:szCs w:val="24"/>
              </w:rPr>
              <w:t>Year 3</w:t>
            </w:r>
          </w:p>
        </w:tc>
        <w:tc>
          <w:tcPr>
            <w:tcW w:w="2267" w:type="dxa"/>
            <w:gridSpan w:val="2"/>
            <w:shd w:val="clear" w:color="auto" w:fill="C5E0B3" w:themeFill="accent6" w:themeFillTint="66"/>
            <w:vAlign w:val="center"/>
          </w:tcPr>
          <w:p w14:paraId="7D1A29B6" w14:textId="77777777" w:rsidR="00F84B0B" w:rsidRPr="00D80E8F" w:rsidRDefault="00F84B0B" w:rsidP="00806F1A">
            <w:pPr>
              <w:jc w:val="center"/>
              <w:rPr>
                <w:rFonts w:ascii="Arial" w:hAnsi="Arial" w:cs="Arial"/>
              </w:rPr>
            </w:pPr>
            <w:r w:rsidRPr="00B539A2">
              <w:rPr>
                <w:rFonts w:ascii="Arial" w:hAnsi="Arial" w:cs="Arial"/>
                <w:b/>
                <w:bCs/>
                <w:sz w:val="24"/>
                <w:szCs w:val="24"/>
              </w:rPr>
              <w:t>Year 4</w:t>
            </w:r>
          </w:p>
        </w:tc>
        <w:tc>
          <w:tcPr>
            <w:tcW w:w="2267" w:type="dxa"/>
            <w:gridSpan w:val="2"/>
            <w:shd w:val="clear" w:color="auto" w:fill="C5E0B3" w:themeFill="accent6" w:themeFillTint="66"/>
            <w:vAlign w:val="center"/>
          </w:tcPr>
          <w:p w14:paraId="6FBF3548" w14:textId="77777777" w:rsidR="00F84B0B" w:rsidRPr="00CC426E" w:rsidRDefault="00F84B0B" w:rsidP="00806F1A">
            <w:pPr>
              <w:jc w:val="center"/>
              <w:rPr>
                <w:rFonts w:ascii="Arial" w:hAnsi="Arial" w:cs="Arial"/>
              </w:rPr>
            </w:pPr>
            <w:r w:rsidRPr="00B539A2">
              <w:rPr>
                <w:rFonts w:ascii="Arial" w:hAnsi="Arial" w:cs="Arial"/>
                <w:b/>
                <w:bCs/>
                <w:sz w:val="24"/>
                <w:szCs w:val="24"/>
              </w:rPr>
              <w:t>Year 5</w:t>
            </w:r>
          </w:p>
        </w:tc>
        <w:tc>
          <w:tcPr>
            <w:tcW w:w="2268" w:type="dxa"/>
            <w:gridSpan w:val="2"/>
            <w:shd w:val="clear" w:color="auto" w:fill="C5E0B3" w:themeFill="accent6" w:themeFillTint="66"/>
            <w:vAlign w:val="center"/>
          </w:tcPr>
          <w:p w14:paraId="156C0943" w14:textId="77777777" w:rsidR="00F84B0B" w:rsidRPr="00D722A9" w:rsidRDefault="00F84B0B" w:rsidP="00806F1A">
            <w:pPr>
              <w:jc w:val="center"/>
              <w:rPr>
                <w:rFonts w:ascii="Arial" w:hAnsi="Arial" w:cs="Arial"/>
                <w:b/>
                <w:u w:val="single"/>
              </w:rPr>
            </w:pPr>
            <w:r w:rsidRPr="00B539A2">
              <w:rPr>
                <w:rFonts w:ascii="Arial" w:hAnsi="Arial" w:cs="Arial"/>
                <w:b/>
                <w:bCs/>
                <w:sz w:val="24"/>
                <w:szCs w:val="24"/>
              </w:rPr>
              <w:t>Year 6</w:t>
            </w:r>
          </w:p>
        </w:tc>
      </w:tr>
      <w:tr w:rsidR="00F84B0B" w:rsidRPr="00AF0E0C" w14:paraId="2744A3DC" w14:textId="77777777" w:rsidTr="00806F1A">
        <w:trPr>
          <w:trHeight w:val="416"/>
        </w:trPr>
        <w:tc>
          <w:tcPr>
            <w:tcW w:w="2265" w:type="dxa"/>
          </w:tcPr>
          <w:p w14:paraId="21FFAF0B"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lastRenderedPageBreak/>
              <w:t>Some words are spelt correctly and others are phonetically plausible.</w:t>
            </w:r>
          </w:p>
          <w:p w14:paraId="68EAF8C2" w14:textId="77777777" w:rsidR="00F84B0B" w:rsidRPr="00AF0E0C" w:rsidRDefault="00F84B0B" w:rsidP="0073119A">
            <w:pPr>
              <w:pStyle w:val="ListParagraph"/>
              <w:numPr>
                <w:ilvl w:val="0"/>
                <w:numId w:val="49"/>
              </w:numPr>
              <w:spacing w:after="0" w:line="240" w:lineRule="auto"/>
              <w:rPr>
                <w:rFonts w:cstheme="minorHAnsi"/>
                <w:sz w:val="20"/>
                <w:szCs w:val="20"/>
              </w:rPr>
            </w:pPr>
          </w:p>
        </w:tc>
        <w:tc>
          <w:tcPr>
            <w:tcW w:w="2267" w:type="dxa"/>
            <w:gridSpan w:val="2"/>
          </w:tcPr>
          <w:p w14:paraId="19561A6C"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Spell words containing each of the 40+ phonemes already taught </w:t>
            </w:r>
          </w:p>
          <w:p w14:paraId="174062F3"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Spell common exception words that have been taught </w:t>
            </w:r>
          </w:p>
          <w:p w14:paraId="1C20C338"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Name the letters of the alphabet in order </w:t>
            </w:r>
          </w:p>
          <w:p w14:paraId="2FEE0500"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letter names to distinguish between alternative spellings of the same sound </w:t>
            </w:r>
          </w:p>
          <w:p w14:paraId="594299AE"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Use –</w:t>
            </w:r>
            <w:proofErr w:type="spellStart"/>
            <w:r w:rsidRPr="00AF0E0C">
              <w:rPr>
                <w:rFonts w:cstheme="minorHAnsi"/>
                <w:sz w:val="20"/>
                <w:szCs w:val="20"/>
              </w:rPr>
              <w:t>ing</w:t>
            </w:r>
            <w:proofErr w:type="spellEnd"/>
            <w:r w:rsidRPr="00AF0E0C">
              <w:rPr>
                <w:rFonts w:cstheme="minorHAnsi"/>
                <w:sz w:val="20"/>
                <w:szCs w:val="20"/>
              </w:rPr>
              <w:t xml:space="preserve"> and –</w:t>
            </w:r>
            <w:proofErr w:type="spellStart"/>
            <w:r w:rsidRPr="00AF0E0C">
              <w:rPr>
                <w:rFonts w:cstheme="minorHAnsi"/>
                <w:sz w:val="20"/>
                <w:szCs w:val="20"/>
              </w:rPr>
              <w:t>ed</w:t>
            </w:r>
            <w:proofErr w:type="spellEnd"/>
            <w:r w:rsidRPr="00AF0E0C">
              <w:rPr>
                <w:rFonts w:cstheme="minorHAnsi"/>
                <w:sz w:val="20"/>
                <w:szCs w:val="20"/>
              </w:rPr>
              <w:t>, where no change is needed in the spelling of root words</w:t>
            </w:r>
          </w:p>
          <w:p w14:paraId="6B0E8964"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Spell the days of the week </w:t>
            </w:r>
          </w:p>
          <w:p w14:paraId="27B9B1B9"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Use the spelling rule for adding –s or –</w:t>
            </w:r>
            <w:proofErr w:type="spellStart"/>
            <w:r w:rsidRPr="00AF0E0C">
              <w:rPr>
                <w:rFonts w:cstheme="minorHAnsi"/>
                <w:sz w:val="20"/>
                <w:szCs w:val="20"/>
              </w:rPr>
              <w:t>es</w:t>
            </w:r>
            <w:proofErr w:type="spellEnd"/>
            <w:r w:rsidRPr="00AF0E0C">
              <w:rPr>
                <w:rFonts w:cstheme="minorHAnsi"/>
                <w:sz w:val="20"/>
                <w:szCs w:val="20"/>
              </w:rPr>
              <w:t xml:space="preserve"> as the plural marker for nouns and the third person singular marker for verbs </w:t>
            </w:r>
          </w:p>
          <w:p w14:paraId="19E3CB5E"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Begin to spell words using contracted forms </w:t>
            </w:r>
          </w:p>
          <w:p w14:paraId="52FDA1B9"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Can use the prefix un– </w:t>
            </w:r>
          </w:p>
          <w:p w14:paraId="67322878"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Can add prefixes and suffixes using –</w:t>
            </w:r>
            <w:proofErr w:type="spellStart"/>
            <w:r w:rsidRPr="00AF0E0C">
              <w:rPr>
                <w:rFonts w:cstheme="minorHAnsi"/>
                <w:sz w:val="20"/>
                <w:szCs w:val="20"/>
              </w:rPr>
              <w:t>er</w:t>
            </w:r>
            <w:proofErr w:type="spellEnd"/>
            <w:r w:rsidRPr="00AF0E0C">
              <w:rPr>
                <w:rFonts w:cstheme="minorHAnsi"/>
                <w:sz w:val="20"/>
                <w:szCs w:val="20"/>
              </w:rPr>
              <w:t xml:space="preserve"> and –</w:t>
            </w:r>
            <w:proofErr w:type="spellStart"/>
            <w:r w:rsidRPr="00AF0E0C">
              <w:rPr>
                <w:rFonts w:cstheme="minorHAnsi"/>
                <w:sz w:val="20"/>
                <w:szCs w:val="20"/>
              </w:rPr>
              <w:t>est</w:t>
            </w:r>
            <w:proofErr w:type="spellEnd"/>
            <w:r w:rsidRPr="00AF0E0C">
              <w:rPr>
                <w:rFonts w:cstheme="minorHAnsi"/>
                <w:sz w:val="20"/>
                <w:szCs w:val="20"/>
              </w:rPr>
              <w:t xml:space="preserve"> where no change is needed in the spelling of root words </w:t>
            </w:r>
          </w:p>
          <w:p w14:paraId="0A4783E0"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lastRenderedPageBreak/>
              <w:t>Write from memory simple sentences dictated by the teacher that include words using the GPCs and common exception words taught so far</w:t>
            </w:r>
          </w:p>
        </w:tc>
        <w:tc>
          <w:tcPr>
            <w:tcW w:w="2269" w:type="dxa"/>
            <w:gridSpan w:val="2"/>
          </w:tcPr>
          <w:p w14:paraId="749ADAA6"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lastRenderedPageBreak/>
              <w:t xml:space="preserve">To apply spelling rules from Year 2 spelling appendix </w:t>
            </w:r>
          </w:p>
          <w:p w14:paraId="73C30DEF"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To understand homophones and near homophones</w:t>
            </w:r>
          </w:p>
          <w:p w14:paraId="1CFA7EF1"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Segment spoken words into phonemes and represent these by graphemes, spelling some words correctly and making phonically plausible attempts at others. </w:t>
            </w:r>
          </w:p>
          <w:p w14:paraId="50E4936E"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Spell most common exception words</w:t>
            </w:r>
          </w:p>
          <w:p w14:paraId="6BF8BF6C"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Add suffixes to spell most words correctly in writing (e.g. –</w:t>
            </w:r>
            <w:proofErr w:type="spellStart"/>
            <w:r w:rsidRPr="00AF0E0C">
              <w:rPr>
                <w:rFonts w:cstheme="minorHAnsi"/>
                <w:sz w:val="20"/>
                <w:szCs w:val="20"/>
              </w:rPr>
              <w:t>ment</w:t>
            </w:r>
            <w:proofErr w:type="spellEnd"/>
            <w:r w:rsidRPr="00AF0E0C">
              <w:rPr>
                <w:rFonts w:cstheme="minorHAnsi"/>
                <w:sz w:val="20"/>
                <w:szCs w:val="20"/>
              </w:rPr>
              <w:t>, - ness, -</w:t>
            </w:r>
            <w:proofErr w:type="spellStart"/>
            <w:r w:rsidRPr="00AF0E0C">
              <w:rPr>
                <w:rFonts w:cstheme="minorHAnsi"/>
                <w:sz w:val="20"/>
                <w:szCs w:val="20"/>
              </w:rPr>
              <w:t>ful</w:t>
            </w:r>
            <w:proofErr w:type="spellEnd"/>
            <w:r w:rsidRPr="00AF0E0C">
              <w:rPr>
                <w:rFonts w:cstheme="minorHAnsi"/>
                <w:sz w:val="20"/>
                <w:szCs w:val="20"/>
              </w:rPr>
              <w:t>, -less, -</w:t>
            </w:r>
            <w:proofErr w:type="spellStart"/>
            <w:r w:rsidRPr="00AF0E0C">
              <w:rPr>
                <w:rFonts w:cstheme="minorHAnsi"/>
                <w:sz w:val="20"/>
                <w:szCs w:val="20"/>
              </w:rPr>
              <w:t>ly</w:t>
            </w:r>
            <w:proofErr w:type="spellEnd"/>
            <w:r w:rsidRPr="00AF0E0C">
              <w:rPr>
                <w:rFonts w:cstheme="minorHAnsi"/>
                <w:sz w:val="20"/>
                <w:szCs w:val="20"/>
              </w:rPr>
              <w:t xml:space="preserve">) </w:t>
            </w:r>
          </w:p>
          <w:p w14:paraId="40D4719E"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the apostrophe for contraction </w:t>
            </w:r>
          </w:p>
          <w:p w14:paraId="31179D15" w14:textId="77777777" w:rsidR="00F84B0B" w:rsidRPr="00AF0E0C" w:rsidRDefault="00F84B0B" w:rsidP="00806F1A">
            <w:pPr>
              <w:rPr>
                <w:rFonts w:cstheme="minorHAnsi"/>
                <w:sz w:val="20"/>
                <w:szCs w:val="20"/>
              </w:rPr>
            </w:pPr>
          </w:p>
        </w:tc>
        <w:tc>
          <w:tcPr>
            <w:tcW w:w="2268" w:type="dxa"/>
            <w:gridSpan w:val="2"/>
          </w:tcPr>
          <w:p w14:paraId="71F1EA92"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To spell words from Year 3/4 spelling list and apply spelling rules from Year 3/4 </w:t>
            </w:r>
          </w:p>
          <w:p w14:paraId="68C0C8DD"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Use further prefixes and suffixes and understand how to add them (English Appendix 1) </w:t>
            </w:r>
          </w:p>
          <w:p w14:paraId="46E6C0CB"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Spell words that are often misspelt </w:t>
            </w:r>
          </w:p>
          <w:p w14:paraId="1D7F04EA"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Use the first two or three letters of a word to check its spelling in a dictionary </w:t>
            </w:r>
          </w:p>
          <w:p w14:paraId="2CEC3E54"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Form nouns using prefixes e.g. super, anti, auto </w:t>
            </w:r>
          </w:p>
          <w:p w14:paraId="7E1FF4A1"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Spell further homophones and understand their meanings</w:t>
            </w:r>
          </w:p>
          <w:p w14:paraId="2AF8B5B5"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Explore and accurately use word families based on common words, showing how words are related in form and meaning e.g. solve, solution, solver, dissolve, insoluble </w:t>
            </w:r>
          </w:p>
          <w:p w14:paraId="225FA5EA" w14:textId="77777777" w:rsidR="00F84B0B" w:rsidRPr="00AF0E0C" w:rsidRDefault="00F84B0B" w:rsidP="0073119A">
            <w:pPr>
              <w:pStyle w:val="ListParagraph"/>
              <w:numPr>
                <w:ilvl w:val="0"/>
                <w:numId w:val="50"/>
              </w:numPr>
              <w:spacing w:after="0" w:line="240" w:lineRule="auto"/>
              <w:rPr>
                <w:rFonts w:cstheme="minorHAnsi"/>
                <w:sz w:val="20"/>
                <w:szCs w:val="20"/>
              </w:rPr>
            </w:pPr>
            <w:r w:rsidRPr="00AF0E0C">
              <w:rPr>
                <w:rFonts w:cstheme="minorHAnsi"/>
                <w:sz w:val="20"/>
                <w:szCs w:val="20"/>
              </w:rPr>
              <w:t xml:space="preserve">Write from memory simple sentences, dictated by the teacher, that include words and </w:t>
            </w:r>
            <w:r w:rsidRPr="00AF0E0C">
              <w:rPr>
                <w:rFonts w:cstheme="minorHAnsi"/>
                <w:sz w:val="20"/>
                <w:szCs w:val="20"/>
              </w:rPr>
              <w:lastRenderedPageBreak/>
              <w:t>punctuation taught so far</w:t>
            </w:r>
          </w:p>
        </w:tc>
        <w:tc>
          <w:tcPr>
            <w:tcW w:w="2267" w:type="dxa"/>
            <w:gridSpan w:val="2"/>
          </w:tcPr>
          <w:p w14:paraId="4A6CCE96"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lastRenderedPageBreak/>
              <w:t xml:space="preserve">To spell words from Year 4 spelling list and apply spelling rules from Year 3/4 </w:t>
            </w:r>
          </w:p>
          <w:p w14:paraId="4B3E1C65"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further prefixes and suffixes and understand how to add them (English Appendix 1) </w:t>
            </w:r>
          </w:p>
          <w:p w14:paraId="28D4289B"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Spell further homophones Spell words that are often misspelt (English Appendix 1)</w:t>
            </w:r>
          </w:p>
          <w:p w14:paraId="6E269AF2"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the first two or three letters of a word to check its spelling in a dictionary </w:t>
            </w:r>
          </w:p>
          <w:p w14:paraId="5A13318B"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Plural nouns of words ending in ‘o’. </w:t>
            </w:r>
          </w:p>
          <w:p w14:paraId="2D60969C"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Write from memory simple sentences, dictated by the teacher, that include words and punctuation taught so far</w:t>
            </w:r>
          </w:p>
          <w:p w14:paraId="6D7EB4D6"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Words ending in </w:t>
            </w:r>
            <w:proofErr w:type="spellStart"/>
            <w:r w:rsidRPr="00AF0E0C">
              <w:rPr>
                <w:rFonts w:cstheme="minorHAnsi"/>
                <w:sz w:val="20"/>
                <w:szCs w:val="20"/>
              </w:rPr>
              <w:t>ture</w:t>
            </w:r>
            <w:proofErr w:type="spellEnd"/>
            <w:r w:rsidRPr="00AF0E0C">
              <w:rPr>
                <w:rFonts w:cstheme="minorHAnsi"/>
                <w:sz w:val="20"/>
                <w:szCs w:val="20"/>
              </w:rPr>
              <w:t xml:space="preserve">, </w:t>
            </w:r>
            <w:proofErr w:type="spellStart"/>
            <w:r w:rsidRPr="00AF0E0C">
              <w:rPr>
                <w:rFonts w:cstheme="minorHAnsi"/>
                <w:sz w:val="20"/>
                <w:szCs w:val="20"/>
              </w:rPr>
              <w:t>ure</w:t>
            </w:r>
            <w:proofErr w:type="spellEnd"/>
            <w:r w:rsidRPr="00AF0E0C">
              <w:rPr>
                <w:rFonts w:cstheme="minorHAnsi"/>
                <w:sz w:val="20"/>
                <w:szCs w:val="20"/>
              </w:rPr>
              <w:t xml:space="preserve">, </w:t>
            </w:r>
            <w:proofErr w:type="spellStart"/>
            <w:r w:rsidRPr="00AF0E0C">
              <w:rPr>
                <w:rFonts w:cstheme="minorHAnsi"/>
                <w:sz w:val="20"/>
                <w:szCs w:val="20"/>
              </w:rPr>
              <w:t>tion</w:t>
            </w:r>
            <w:proofErr w:type="spellEnd"/>
            <w:r w:rsidRPr="00AF0E0C">
              <w:rPr>
                <w:rFonts w:cstheme="minorHAnsi"/>
                <w:sz w:val="20"/>
                <w:szCs w:val="20"/>
              </w:rPr>
              <w:t xml:space="preserve">, </w:t>
            </w:r>
            <w:proofErr w:type="spellStart"/>
            <w:r w:rsidRPr="00AF0E0C">
              <w:rPr>
                <w:rFonts w:cstheme="minorHAnsi"/>
                <w:sz w:val="20"/>
                <w:szCs w:val="20"/>
              </w:rPr>
              <w:t>sion</w:t>
            </w:r>
            <w:proofErr w:type="spellEnd"/>
            <w:r w:rsidRPr="00AF0E0C">
              <w:rPr>
                <w:rFonts w:cstheme="minorHAnsi"/>
                <w:sz w:val="20"/>
                <w:szCs w:val="20"/>
              </w:rPr>
              <w:t xml:space="preserve">, </w:t>
            </w:r>
          </w:p>
          <w:p w14:paraId="30EC719A"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Suffix exception </w:t>
            </w:r>
          </w:p>
          <w:p w14:paraId="79CEDE29"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Understand a range of homophones </w:t>
            </w:r>
          </w:p>
        </w:tc>
        <w:tc>
          <w:tcPr>
            <w:tcW w:w="2267" w:type="dxa"/>
            <w:gridSpan w:val="2"/>
          </w:tcPr>
          <w:p w14:paraId="102DB419"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To spell words from Year 5 spelling list and apply spelling rules from Year 5/6 </w:t>
            </w:r>
          </w:p>
          <w:p w14:paraId="4462D775"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knowledge of morphology and etymology in spelling and understand that the spelling of some words needs to be learnt specifically, as listed in English Appendix 1 </w:t>
            </w:r>
          </w:p>
          <w:p w14:paraId="1EF07C12"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the first three or four letters of a word to check spelling, meaning or both of these in a dictionary </w:t>
            </w:r>
          </w:p>
          <w:p w14:paraId="0AD48CD8"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Use a thesaurus </w:t>
            </w:r>
          </w:p>
          <w:p w14:paraId="172BE6D4"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Use further prefixes and suffixes and understand the guidance for adding them e.g. - dis-’, ‘de-’, ‘</w:t>
            </w:r>
            <w:proofErr w:type="spellStart"/>
            <w:r w:rsidRPr="00AF0E0C">
              <w:rPr>
                <w:rFonts w:cstheme="minorHAnsi"/>
                <w:sz w:val="20"/>
                <w:szCs w:val="20"/>
              </w:rPr>
              <w:t>mis</w:t>
            </w:r>
            <w:proofErr w:type="spellEnd"/>
            <w:r w:rsidRPr="00AF0E0C">
              <w:rPr>
                <w:rFonts w:cstheme="minorHAnsi"/>
                <w:sz w:val="20"/>
                <w:szCs w:val="20"/>
              </w:rPr>
              <w:t xml:space="preserve">-’, ‘over-’ and ‘re-’ </w:t>
            </w:r>
          </w:p>
          <w:p w14:paraId="0A431AE0"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Spell some words with ‘silent’ letters </w:t>
            </w:r>
          </w:p>
          <w:p w14:paraId="4B6ABE45"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Continue to distinguish between homophones and other words which are often confused</w:t>
            </w:r>
          </w:p>
        </w:tc>
        <w:tc>
          <w:tcPr>
            <w:tcW w:w="2268" w:type="dxa"/>
            <w:gridSpan w:val="2"/>
          </w:tcPr>
          <w:p w14:paraId="59122E10"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To spell words from Year 6 spelling list and apply spelling rules from Year 5/6 </w:t>
            </w:r>
          </w:p>
          <w:p w14:paraId="297E0337"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Use knowledge of morphology and etymology in spelling and understand that the spelling of some words needs to be learnt specifically, as listed in English Appendix 1 </w:t>
            </w:r>
          </w:p>
          <w:p w14:paraId="624E21EE"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Use dictionaries to check the spelling and meaning of words </w:t>
            </w:r>
          </w:p>
          <w:p w14:paraId="6A789634"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Use a thesaurus </w:t>
            </w:r>
          </w:p>
          <w:p w14:paraId="2F273490"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Recognise how words are related by meaning as synonyms and antonyms </w:t>
            </w:r>
          </w:p>
          <w:p w14:paraId="0E1852D4"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Use further prefixes and suffixes and understand the guidance for adding them </w:t>
            </w:r>
          </w:p>
          <w:p w14:paraId="562E52AD"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 xml:space="preserve">Spell some words with ‘silent’ letters </w:t>
            </w:r>
          </w:p>
          <w:p w14:paraId="4A269183" w14:textId="77777777" w:rsidR="00F84B0B" w:rsidRPr="00AF0E0C" w:rsidRDefault="00F84B0B" w:rsidP="0073119A">
            <w:pPr>
              <w:pStyle w:val="ListParagraph"/>
              <w:numPr>
                <w:ilvl w:val="0"/>
                <w:numId w:val="49"/>
              </w:numPr>
              <w:spacing w:after="0" w:line="240" w:lineRule="auto"/>
              <w:rPr>
                <w:rFonts w:cstheme="minorHAnsi"/>
                <w:b/>
                <w:sz w:val="20"/>
                <w:szCs w:val="20"/>
                <w:u w:val="single"/>
              </w:rPr>
            </w:pPr>
            <w:r w:rsidRPr="00AF0E0C">
              <w:rPr>
                <w:rFonts w:cstheme="minorHAnsi"/>
                <w:sz w:val="20"/>
                <w:szCs w:val="20"/>
              </w:rPr>
              <w:t>Continue to distinguish between homophones and other words which are often confused</w:t>
            </w:r>
          </w:p>
          <w:p w14:paraId="44A92030" w14:textId="77777777" w:rsidR="00F84B0B" w:rsidRPr="00AF0E0C" w:rsidRDefault="00F84B0B" w:rsidP="0073119A">
            <w:pPr>
              <w:pStyle w:val="ListParagraph"/>
              <w:numPr>
                <w:ilvl w:val="0"/>
                <w:numId w:val="49"/>
              </w:numPr>
              <w:spacing w:after="0" w:line="240" w:lineRule="auto"/>
              <w:rPr>
                <w:rFonts w:cstheme="minorHAnsi"/>
                <w:sz w:val="20"/>
                <w:szCs w:val="20"/>
              </w:rPr>
            </w:pPr>
            <w:r w:rsidRPr="00AF0E0C">
              <w:rPr>
                <w:rFonts w:cstheme="minorHAnsi"/>
                <w:sz w:val="20"/>
                <w:szCs w:val="20"/>
              </w:rPr>
              <w:t xml:space="preserve">Word endings </w:t>
            </w:r>
            <w:proofErr w:type="spellStart"/>
            <w:r w:rsidRPr="00AF0E0C">
              <w:rPr>
                <w:rFonts w:cstheme="minorHAnsi"/>
                <w:sz w:val="20"/>
                <w:szCs w:val="20"/>
              </w:rPr>
              <w:t>cial</w:t>
            </w:r>
            <w:proofErr w:type="spellEnd"/>
            <w:r w:rsidRPr="00AF0E0C">
              <w:rPr>
                <w:rFonts w:cstheme="minorHAnsi"/>
                <w:sz w:val="20"/>
                <w:szCs w:val="20"/>
              </w:rPr>
              <w:t xml:space="preserve">, </w:t>
            </w:r>
            <w:proofErr w:type="spellStart"/>
            <w:r w:rsidRPr="00AF0E0C">
              <w:rPr>
                <w:rFonts w:cstheme="minorHAnsi"/>
                <w:sz w:val="20"/>
                <w:szCs w:val="20"/>
              </w:rPr>
              <w:t>tial</w:t>
            </w:r>
            <w:proofErr w:type="spellEnd"/>
            <w:r w:rsidRPr="00AF0E0C">
              <w:rPr>
                <w:rFonts w:cstheme="minorHAnsi"/>
                <w:sz w:val="20"/>
                <w:szCs w:val="20"/>
              </w:rPr>
              <w:t xml:space="preserve">, </w:t>
            </w:r>
            <w:proofErr w:type="spellStart"/>
            <w:r w:rsidRPr="00AF0E0C">
              <w:rPr>
                <w:rFonts w:cstheme="minorHAnsi"/>
                <w:sz w:val="20"/>
                <w:szCs w:val="20"/>
              </w:rPr>
              <w:t>ence</w:t>
            </w:r>
            <w:proofErr w:type="spellEnd"/>
            <w:r w:rsidRPr="00AF0E0C">
              <w:rPr>
                <w:rFonts w:cstheme="minorHAnsi"/>
                <w:sz w:val="20"/>
                <w:szCs w:val="20"/>
              </w:rPr>
              <w:t xml:space="preserve">, </w:t>
            </w:r>
            <w:proofErr w:type="spellStart"/>
            <w:r w:rsidRPr="00AF0E0C">
              <w:rPr>
                <w:rFonts w:cstheme="minorHAnsi"/>
                <w:sz w:val="20"/>
                <w:szCs w:val="20"/>
              </w:rPr>
              <w:t>ancy</w:t>
            </w:r>
            <w:proofErr w:type="spellEnd"/>
            <w:r w:rsidRPr="00AF0E0C">
              <w:rPr>
                <w:rFonts w:cstheme="minorHAnsi"/>
                <w:sz w:val="20"/>
                <w:szCs w:val="20"/>
              </w:rPr>
              <w:t xml:space="preserve"> </w:t>
            </w:r>
          </w:p>
        </w:tc>
      </w:tr>
    </w:tbl>
    <w:p w14:paraId="5A92D0E5" w14:textId="0200199B" w:rsidR="00AF0E0C" w:rsidRDefault="00AF0E0C"/>
    <w:p w14:paraId="41FBC4E7" w14:textId="7B0AEF44" w:rsidR="00455919" w:rsidRDefault="00455919"/>
    <w:p w14:paraId="6D8A03D4" w14:textId="10A75EBE" w:rsidR="00AF0E0C" w:rsidRDefault="00AF0E0C">
      <w:r>
        <w:br w:type="page"/>
      </w:r>
    </w:p>
    <w:p w14:paraId="7FEA6587" w14:textId="77777777" w:rsidR="00AF0E0C" w:rsidRDefault="00AF0E0C"/>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AF0E0C">
        <w:tc>
          <w:tcPr>
            <w:tcW w:w="15168" w:type="dxa"/>
            <w:gridSpan w:val="7"/>
            <w:vAlign w:val="center"/>
          </w:tcPr>
          <w:p w14:paraId="11C3C64E" w14:textId="04192BB9" w:rsidR="009A3E19" w:rsidRPr="00455919" w:rsidRDefault="00F84B0B" w:rsidP="009A3E19">
            <w:pPr>
              <w:jc w:val="center"/>
              <w:rPr>
                <w:rFonts w:cstheme="minorHAnsi"/>
                <w:b/>
                <w:sz w:val="24"/>
                <w:szCs w:val="24"/>
              </w:rPr>
            </w:pPr>
            <w:r>
              <w:rPr>
                <w:rFonts w:cstheme="minorHAnsi"/>
                <w:b/>
                <w:sz w:val="40"/>
                <w:szCs w:val="24"/>
              </w:rPr>
              <w:t xml:space="preserve">English </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063477" w:rsidRPr="00455919" w14:paraId="0EE3C14A" w14:textId="77777777" w:rsidTr="00AF0E0C">
        <w:trPr>
          <w:trHeight w:val="879"/>
        </w:trPr>
        <w:tc>
          <w:tcPr>
            <w:tcW w:w="1135" w:type="dxa"/>
            <w:vAlign w:val="center"/>
          </w:tcPr>
          <w:p w14:paraId="4A9DE7B4" w14:textId="77777777" w:rsidR="00063477" w:rsidRPr="00455919" w:rsidRDefault="00063477" w:rsidP="00063477">
            <w:pPr>
              <w:jc w:val="center"/>
              <w:rPr>
                <w:rFonts w:cstheme="minorHAnsi"/>
                <w:b/>
                <w:sz w:val="24"/>
                <w:szCs w:val="24"/>
              </w:rPr>
            </w:pPr>
            <w:bookmarkStart w:id="0" w:name="_GoBack" w:colFirst="0" w:colLast="6"/>
            <w:r w:rsidRPr="00455919">
              <w:rPr>
                <w:rFonts w:cstheme="minorHAnsi"/>
                <w:b/>
                <w:sz w:val="24"/>
                <w:szCs w:val="24"/>
              </w:rPr>
              <w:t>Year R</w:t>
            </w:r>
          </w:p>
        </w:tc>
        <w:tc>
          <w:tcPr>
            <w:tcW w:w="2338" w:type="dxa"/>
          </w:tcPr>
          <w:p w14:paraId="26CD6909" w14:textId="239B4CE8"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The Hungry Caterpillar – Shopping List</w:t>
            </w:r>
          </w:p>
        </w:tc>
        <w:tc>
          <w:tcPr>
            <w:tcW w:w="2339" w:type="dxa"/>
          </w:tcPr>
          <w:p w14:paraId="4C466DF0" w14:textId="7B7D0BBB"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Stick Man - Postcard</w:t>
            </w:r>
          </w:p>
        </w:tc>
        <w:tc>
          <w:tcPr>
            <w:tcW w:w="2339" w:type="dxa"/>
          </w:tcPr>
          <w:p w14:paraId="6D5487AD" w14:textId="5BDD5D92"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Owl Babies – Story Map and Predictions</w:t>
            </w:r>
          </w:p>
        </w:tc>
        <w:tc>
          <w:tcPr>
            <w:tcW w:w="2339" w:type="dxa"/>
          </w:tcPr>
          <w:p w14:paraId="5EE5F666" w14:textId="5AED889F"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Whatever Next  - Instructions</w:t>
            </w:r>
          </w:p>
        </w:tc>
        <w:tc>
          <w:tcPr>
            <w:tcW w:w="2339" w:type="dxa"/>
          </w:tcPr>
          <w:p w14:paraId="372A9F51" w14:textId="0849690F"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Commotion in the Ocean - Poetry</w:t>
            </w:r>
          </w:p>
        </w:tc>
        <w:tc>
          <w:tcPr>
            <w:tcW w:w="2339" w:type="dxa"/>
          </w:tcPr>
          <w:p w14:paraId="792EAE5B" w14:textId="683F8C82" w:rsidR="00063477" w:rsidRPr="00760411" w:rsidRDefault="00334EAC" w:rsidP="00760411">
            <w:pPr>
              <w:rPr>
                <w:rFonts w:cstheme="minorHAnsi"/>
                <w:color w:val="000000" w:themeColor="text1"/>
                <w:sz w:val="24"/>
                <w:szCs w:val="24"/>
              </w:rPr>
            </w:pPr>
            <w:r w:rsidRPr="00760411">
              <w:rPr>
                <w:rFonts w:cstheme="minorHAnsi"/>
                <w:color w:val="000000" w:themeColor="text1"/>
                <w:sz w:val="24"/>
                <w:szCs w:val="24"/>
              </w:rPr>
              <w:t>Dear Zoo – Class Book in same style</w:t>
            </w:r>
          </w:p>
        </w:tc>
      </w:tr>
      <w:tr w:rsidR="00063477" w:rsidRPr="00455919" w14:paraId="09C24EC4" w14:textId="77777777" w:rsidTr="00AF0E0C">
        <w:trPr>
          <w:trHeight w:val="879"/>
        </w:trPr>
        <w:tc>
          <w:tcPr>
            <w:tcW w:w="1135" w:type="dxa"/>
            <w:vAlign w:val="center"/>
          </w:tcPr>
          <w:p w14:paraId="527ADA78" w14:textId="77777777" w:rsidR="00063477" w:rsidRPr="00455919" w:rsidRDefault="00063477" w:rsidP="00063477">
            <w:pPr>
              <w:jc w:val="center"/>
              <w:rPr>
                <w:rFonts w:cstheme="minorHAnsi"/>
                <w:b/>
                <w:sz w:val="24"/>
                <w:szCs w:val="24"/>
              </w:rPr>
            </w:pPr>
          </w:p>
          <w:p w14:paraId="4E1C1C56" w14:textId="77777777" w:rsidR="00063477" w:rsidRPr="00455919" w:rsidRDefault="00063477" w:rsidP="00063477">
            <w:pPr>
              <w:jc w:val="center"/>
              <w:rPr>
                <w:rFonts w:cstheme="minorHAnsi"/>
                <w:b/>
                <w:sz w:val="24"/>
                <w:szCs w:val="24"/>
              </w:rPr>
            </w:pPr>
          </w:p>
          <w:p w14:paraId="2777FAEA" w14:textId="77777777" w:rsidR="00063477" w:rsidRPr="00455919" w:rsidRDefault="00063477" w:rsidP="00063477">
            <w:pPr>
              <w:jc w:val="center"/>
              <w:rPr>
                <w:rFonts w:cstheme="minorHAnsi"/>
                <w:b/>
                <w:sz w:val="24"/>
                <w:szCs w:val="24"/>
              </w:rPr>
            </w:pPr>
            <w:r w:rsidRPr="00455919">
              <w:rPr>
                <w:rFonts w:cstheme="minorHAnsi"/>
                <w:b/>
                <w:sz w:val="24"/>
                <w:szCs w:val="24"/>
              </w:rPr>
              <w:t>Year 1</w:t>
            </w:r>
          </w:p>
        </w:tc>
        <w:tc>
          <w:tcPr>
            <w:tcW w:w="2338" w:type="dxa"/>
          </w:tcPr>
          <w:p w14:paraId="66A945A9" w14:textId="2A4FC6CD" w:rsidR="00063477" w:rsidRPr="00760411" w:rsidRDefault="006B1E84" w:rsidP="00760411">
            <w:pPr>
              <w:rPr>
                <w:rFonts w:cstheme="minorHAnsi"/>
                <w:sz w:val="24"/>
                <w:szCs w:val="24"/>
              </w:rPr>
            </w:pPr>
            <w:r w:rsidRPr="00760411">
              <w:rPr>
                <w:rFonts w:cstheme="minorHAnsi"/>
                <w:sz w:val="24"/>
                <w:szCs w:val="24"/>
              </w:rPr>
              <w:t>The Lion Inside – thoughts and feelings</w:t>
            </w:r>
          </w:p>
        </w:tc>
        <w:tc>
          <w:tcPr>
            <w:tcW w:w="2339" w:type="dxa"/>
          </w:tcPr>
          <w:p w14:paraId="1D28755A" w14:textId="77777777" w:rsidR="00063477" w:rsidRPr="00760411" w:rsidRDefault="004E6038" w:rsidP="00760411">
            <w:pPr>
              <w:rPr>
                <w:rFonts w:cstheme="minorHAnsi"/>
                <w:sz w:val="24"/>
                <w:szCs w:val="24"/>
              </w:rPr>
            </w:pPr>
            <w:proofErr w:type="spellStart"/>
            <w:r w:rsidRPr="00760411">
              <w:rPr>
                <w:rFonts w:cstheme="minorHAnsi"/>
                <w:sz w:val="24"/>
                <w:szCs w:val="24"/>
              </w:rPr>
              <w:t>Supertato</w:t>
            </w:r>
            <w:proofErr w:type="spellEnd"/>
            <w:r w:rsidRPr="00760411">
              <w:rPr>
                <w:rFonts w:cstheme="minorHAnsi"/>
                <w:sz w:val="24"/>
                <w:szCs w:val="24"/>
              </w:rPr>
              <w:t xml:space="preserve"> – character description</w:t>
            </w:r>
          </w:p>
          <w:p w14:paraId="342AD1EA" w14:textId="77777777" w:rsidR="00E91011" w:rsidRPr="00760411" w:rsidRDefault="00E91011" w:rsidP="00760411">
            <w:pPr>
              <w:rPr>
                <w:rFonts w:cstheme="minorHAnsi"/>
                <w:sz w:val="24"/>
                <w:szCs w:val="24"/>
              </w:rPr>
            </w:pPr>
            <w:r w:rsidRPr="00760411">
              <w:rPr>
                <w:rFonts w:cstheme="minorHAnsi"/>
                <w:sz w:val="24"/>
                <w:szCs w:val="24"/>
              </w:rPr>
              <w:t>Bentley’s Got Talent –  Recount</w:t>
            </w:r>
          </w:p>
          <w:p w14:paraId="360CF4B8" w14:textId="2C60EB1D" w:rsidR="00E91011" w:rsidRPr="00760411" w:rsidRDefault="00E91011" w:rsidP="00760411">
            <w:pPr>
              <w:rPr>
                <w:rFonts w:cstheme="minorHAnsi"/>
                <w:sz w:val="24"/>
                <w:szCs w:val="24"/>
              </w:rPr>
            </w:pPr>
          </w:p>
        </w:tc>
        <w:tc>
          <w:tcPr>
            <w:tcW w:w="2339" w:type="dxa"/>
          </w:tcPr>
          <w:p w14:paraId="4A05E65A" w14:textId="7FFE82FB" w:rsidR="00063477" w:rsidRPr="00760411" w:rsidRDefault="004E6038" w:rsidP="00760411">
            <w:pPr>
              <w:rPr>
                <w:rFonts w:cstheme="minorHAnsi"/>
                <w:sz w:val="24"/>
                <w:szCs w:val="24"/>
              </w:rPr>
            </w:pPr>
            <w:r w:rsidRPr="00760411">
              <w:rPr>
                <w:rFonts w:cstheme="minorHAnsi"/>
                <w:sz w:val="24"/>
                <w:szCs w:val="24"/>
              </w:rPr>
              <w:t>Dinosaurs from head to tail – information text</w:t>
            </w:r>
          </w:p>
        </w:tc>
        <w:tc>
          <w:tcPr>
            <w:tcW w:w="2339" w:type="dxa"/>
          </w:tcPr>
          <w:p w14:paraId="3021AA0D" w14:textId="77777777" w:rsidR="00063477" w:rsidRPr="00760411" w:rsidRDefault="004E6038" w:rsidP="00760411">
            <w:pPr>
              <w:rPr>
                <w:rFonts w:cstheme="minorHAnsi"/>
                <w:sz w:val="24"/>
                <w:szCs w:val="24"/>
              </w:rPr>
            </w:pPr>
            <w:r w:rsidRPr="00760411">
              <w:rPr>
                <w:rFonts w:cstheme="minorHAnsi"/>
                <w:sz w:val="24"/>
                <w:szCs w:val="24"/>
              </w:rPr>
              <w:t>Naughty, Naughty Monster – character description</w:t>
            </w:r>
          </w:p>
          <w:p w14:paraId="3D199575" w14:textId="7BB01C34" w:rsidR="004E6038" w:rsidRDefault="004E6038" w:rsidP="00760411">
            <w:pPr>
              <w:rPr>
                <w:rFonts w:cstheme="minorHAnsi"/>
                <w:sz w:val="24"/>
                <w:szCs w:val="24"/>
              </w:rPr>
            </w:pPr>
            <w:r w:rsidRPr="00760411">
              <w:rPr>
                <w:rFonts w:cstheme="minorHAnsi"/>
                <w:sz w:val="24"/>
                <w:szCs w:val="24"/>
              </w:rPr>
              <w:t xml:space="preserve">Welcome to alien school </w:t>
            </w:r>
            <w:r w:rsidR="00BD3701">
              <w:rPr>
                <w:rFonts w:cstheme="minorHAnsi"/>
                <w:sz w:val="24"/>
                <w:szCs w:val="24"/>
              </w:rPr>
              <w:t>–</w:t>
            </w:r>
            <w:r w:rsidRPr="00760411">
              <w:rPr>
                <w:rFonts w:cstheme="minorHAnsi"/>
                <w:sz w:val="24"/>
                <w:szCs w:val="24"/>
              </w:rPr>
              <w:t xml:space="preserve"> letter</w:t>
            </w:r>
          </w:p>
          <w:p w14:paraId="73EE33EC" w14:textId="19F421D8" w:rsidR="00BD3701" w:rsidRPr="00760411" w:rsidRDefault="00BD3701" w:rsidP="00760411">
            <w:pPr>
              <w:rPr>
                <w:rFonts w:cstheme="minorHAnsi"/>
                <w:sz w:val="24"/>
                <w:szCs w:val="24"/>
              </w:rPr>
            </w:pPr>
            <w:r>
              <w:rPr>
                <w:rFonts w:cstheme="minorHAnsi"/>
                <w:sz w:val="24"/>
                <w:szCs w:val="24"/>
              </w:rPr>
              <w:t>Loon on the Moon - narrative</w:t>
            </w:r>
          </w:p>
        </w:tc>
        <w:tc>
          <w:tcPr>
            <w:tcW w:w="2339" w:type="dxa"/>
          </w:tcPr>
          <w:p w14:paraId="70A578D8" w14:textId="563942EC" w:rsidR="00063477" w:rsidRPr="00760411" w:rsidRDefault="004E6038" w:rsidP="00760411">
            <w:pPr>
              <w:rPr>
                <w:rFonts w:cstheme="minorHAnsi"/>
                <w:sz w:val="24"/>
                <w:szCs w:val="24"/>
              </w:rPr>
            </w:pPr>
            <w:r w:rsidRPr="00760411">
              <w:rPr>
                <w:rFonts w:cstheme="minorHAnsi"/>
                <w:sz w:val="24"/>
                <w:szCs w:val="24"/>
              </w:rPr>
              <w:t>The Queen’s Hat – narrative</w:t>
            </w:r>
          </w:p>
          <w:p w14:paraId="1540FF56" w14:textId="6ED34ADF" w:rsidR="004E6038" w:rsidRPr="00760411" w:rsidRDefault="004E6038" w:rsidP="00760411">
            <w:pPr>
              <w:rPr>
                <w:rFonts w:cstheme="minorHAnsi"/>
                <w:sz w:val="24"/>
                <w:szCs w:val="24"/>
              </w:rPr>
            </w:pPr>
            <w:r w:rsidRPr="00760411">
              <w:rPr>
                <w:rFonts w:cstheme="minorHAnsi"/>
                <w:sz w:val="24"/>
                <w:szCs w:val="24"/>
              </w:rPr>
              <w:t>Castles – information text</w:t>
            </w:r>
          </w:p>
        </w:tc>
        <w:tc>
          <w:tcPr>
            <w:tcW w:w="2339" w:type="dxa"/>
          </w:tcPr>
          <w:p w14:paraId="46E82AED" w14:textId="77777777" w:rsidR="00063477" w:rsidRDefault="004E6038" w:rsidP="00760411">
            <w:pPr>
              <w:rPr>
                <w:rFonts w:cstheme="minorHAnsi"/>
                <w:sz w:val="24"/>
                <w:szCs w:val="24"/>
              </w:rPr>
            </w:pPr>
            <w:proofErr w:type="spellStart"/>
            <w:r w:rsidRPr="00760411">
              <w:rPr>
                <w:rFonts w:cstheme="minorHAnsi"/>
                <w:sz w:val="24"/>
                <w:szCs w:val="24"/>
              </w:rPr>
              <w:t>Handa’s</w:t>
            </w:r>
            <w:proofErr w:type="spellEnd"/>
            <w:r w:rsidRPr="00760411">
              <w:rPr>
                <w:rFonts w:cstheme="minorHAnsi"/>
                <w:sz w:val="24"/>
                <w:szCs w:val="24"/>
              </w:rPr>
              <w:t xml:space="preserve"> Surprise – narrative</w:t>
            </w:r>
            <w:r w:rsidRPr="00760411">
              <w:rPr>
                <w:rFonts w:cstheme="minorHAnsi"/>
                <w:sz w:val="24"/>
                <w:szCs w:val="24"/>
              </w:rPr>
              <w:br/>
              <w:t>The Tiger who Came to Tea – information text</w:t>
            </w:r>
          </w:p>
          <w:p w14:paraId="314A483E" w14:textId="527DCF10" w:rsidR="00BD3701" w:rsidRPr="00760411" w:rsidRDefault="00BD3701" w:rsidP="00760411">
            <w:pPr>
              <w:rPr>
                <w:rFonts w:cstheme="minorHAnsi"/>
                <w:sz w:val="24"/>
                <w:szCs w:val="24"/>
              </w:rPr>
            </w:pPr>
            <w:r>
              <w:rPr>
                <w:rFonts w:cstheme="minorHAnsi"/>
                <w:sz w:val="24"/>
                <w:szCs w:val="24"/>
              </w:rPr>
              <w:t>Kitchen Disco - poem</w:t>
            </w:r>
          </w:p>
        </w:tc>
      </w:tr>
      <w:tr w:rsidR="00063477" w:rsidRPr="00455919" w14:paraId="4E06B529" w14:textId="77777777" w:rsidTr="00AF0E0C">
        <w:trPr>
          <w:trHeight w:val="879"/>
        </w:trPr>
        <w:tc>
          <w:tcPr>
            <w:tcW w:w="1135" w:type="dxa"/>
            <w:vAlign w:val="center"/>
          </w:tcPr>
          <w:p w14:paraId="7E545951" w14:textId="77777777" w:rsidR="00063477" w:rsidRPr="00455919" w:rsidRDefault="00063477" w:rsidP="00063477">
            <w:pPr>
              <w:jc w:val="center"/>
              <w:rPr>
                <w:rFonts w:cstheme="minorHAnsi"/>
                <w:b/>
                <w:sz w:val="24"/>
                <w:szCs w:val="24"/>
              </w:rPr>
            </w:pPr>
          </w:p>
          <w:p w14:paraId="04F36766" w14:textId="77777777" w:rsidR="00063477" w:rsidRPr="00455919" w:rsidRDefault="00063477" w:rsidP="00063477">
            <w:pPr>
              <w:jc w:val="center"/>
              <w:rPr>
                <w:rFonts w:cstheme="minorHAnsi"/>
                <w:b/>
                <w:sz w:val="24"/>
                <w:szCs w:val="24"/>
              </w:rPr>
            </w:pPr>
          </w:p>
          <w:p w14:paraId="08D267FC" w14:textId="77777777" w:rsidR="00063477" w:rsidRPr="00455919" w:rsidRDefault="00063477" w:rsidP="00063477">
            <w:pPr>
              <w:jc w:val="center"/>
              <w:rPr>
                <w:rFonts w:cstheme="minorHAnsi"/>
                <w:b/>
                <w:sz w:val="24"/>
                <w:szCs w:val="24"/>
              </w:rPr>
            </w:pPr>
            <w:r w:rsidRPr="00455919">
              <w:rPr>
                <w:rFonts w:cstheme="minorHAnsi"/>
                <w:b/>
                <w:sz w:val="24"/>
                <w:szCs w:val="24"/>
              </w:rPr>
              <w:t>Year 2</w:t>
            </w:r>
          </w:p>
        </w:tc>
        <w:tc>
          <w:tcPr>
            <w:tcW w:w="2338" w:type="dxa"/>
          </w:tcPr>
          <w:p w14:paraId="39B6EFD8" w14:textId="45024751" w:rsidR="00063477" w:rsidRPr="00760411" w:rsidRDefault="00E91011" w:rsidP="00760411">
            <w:pPr>
              <w:rPr>
                <w:rFonts w:cstheme="minorHAnsi"/>
                <w:sz w:val="24"/>
                <w:szCs w:val="24"/>
              </w:rPr>
            </w:pPr>
            <w:r w:rsidRPr="00760411">
              <w:rPr>
                <w:rFonts w:cstheme="minorHAnsi"/>
                <w:sz w:val="24"/>
                <w:szCs w:val="24"/>
              </w:rPr>
              <w:t>Three Billy Goats Gruff – narrative</w:t>
            </w:r>
          </w:p>
          <w:p w14:paraId="25BE6F1F" w14:textId="1EF7CA85" w:rsidR="00E91011" w:rsidRPr="00760411" w:rsidRDefault="00E91011" w:rsidP="00760411">
            <w:pPr>
              <w:rPr>
                <w:rFonts w:cstheme="minorHAnsi"/>
                <w:sz w:val="24"/>
                <w:szCs w:val="24"/>
              </w:rPr>
            </w:pPr>
            <w:r w:rsidRPr="00760411">
              <w:rPr>
                <w:rFonts w:cstheme="minorHAnsi"/>
                <w:sz w:val="24"/>
                <w:szCs w:val="24"/>
              </w:rPr>
              <w:t>The Gingerbread Man – Instructions</w:t>
            </w:r>
          </w:p>
          <w:p w14:paraId="10874BE0" w14:textId="6038F162" w:rsidR="00E91011" w:rsidRPr="00760411" w:rsidRDefault="00E91011" w:rsidP="00760411">
            <w:pPr>
              <w:rPr>
                <w:rFonts w:cstheme="minorHAnsi"/>
                <w:sz w:val="24"/>
                <w:szCs w:val="24"/>
              </w:rPr>
            </w:pPr>
            <w:r w:rsidRPr="00760411">
              <w:rPr>
                <w:rFonts w:cstheme="minorHAnsi"/>
                <w:sz w:val="24"/>
                <w:szCs w:val="24"/>
              </w:rPr>
              <w:t>Goldilocks and the Three Bears – Letter of apology</w:t>
            </w:r>
          </w:p>
          <w:p w14:paraId="2C0D6279" w14:textId="3242F117" w:rsidR="00E91011" w:rsidRPr="00760411" w:rsidRDefault="00E91011" w:rsidP="00760411">
            <w:pPr>
              <w:rPr>
                <w:rFonts w:cstheme="minorHAnsi"/>
                <w:sz w:val="24"/>
                <w:szCs w:val="24"/>
              </w:rPr>
            </w:pPr>
            <w:r w:rsidRPr="00760411">
              <w:rPr>
                <w:rFonts w:cstheme="minorHAnsi"/>
                <w:sz w:val="24"/>
                <w:szCs w:val="24"/>
              </w:rPr>
              <w:t>Not Now Bernard - narrative</w:t>
            </w:r>
          </w:p>
        </w:tc>
        <w:tc>
          <w:tcPr>
            <w:tcW w:w="2339" w:type="dxa"/>
          </w:tcPr>
          <w:p w14:paraId="7D64456D" w14:textId="56DD3539" w:rsidR="00E91011" w:rsidRPr="00760411" w:rsidRDefault="00E91011" w:rsidP="00760411">
            <w:pPr>
              <w:rPr>
                <w:rFonts w:cstheme="minorHAnsi"/>
                <w:sz w:val="24"/>
                <w:szCs w:val="24"/>
              </w:rPr>
            </w:pPr>
            <w:r w:rsidRPr="00760411">
              <w:rPr>
                <w:rFonts w:cstheme="minorHAnsi"/>
                <w:sz w:val="24"/>
                <w:szCs w:val="24"/>
              </w:rPr>
              <w:t>Bentley’s Got Talent –  Recount</w:t>
            </w:r>
          </w:p>
          <w:p w14:paraId="6C427C33" w14:textId="075FADC4" w:rsidR="00E91011" w:rsidRPr="00760411" w:rsidRDefault="00E91011" w:rsidP="00760411">
            <w:pPr>
              <w:rPr>
                <w:rFonts w:cstheme="minorHAnsi"/>
                <w:sz w:val="24"/>
                <w:szCs w:val="24"/>
              </w:rPr>
            </w:pPr>
            <w:r w:rsidRPr="00760411">
              <w:rPr>
                <w:rFonts w:cstheme="minorHAnsi"/>
                <w:sz w:val="24"/>
                <w:szCs w:val="24"/>
              </w:rPr>
              <w:t>Hare and the Tortoise – Interview</w:t>
            </w:r>
          </w:p>
          <w:p w14:paraId="097CC7B1" w14:textId="0C9759E4" w:rsidR="00E91011" w:rsidRPr="00760411" w:rsidRDefault="00E91011" w:rsidP="00760411">
            <w:pPr>
              <w:rPr>
                <w:rFonts w:cstheme="minorHAnsi"/>
                <w:sz w:val="24"/>
                <w:szCs w:val="24"/>
              </w:rPr>
            </w:pPr>
            <w:r w:rsidRPr="00760411">
              <w:rPr>
                <w:rFonts w:cstheme="minorHAnsi"/>
                <w:sz w:val="24"/>
                <w:szCs w:val="24"/>
              </w:rPr>
              <w:t>The Lion and the Mouse – fable</w:t>
            </w:r>
          </w:p>
          <w:p w14:paraId="25033F5A" w14:textId="5C70F495" w:rsidR="00E91011" w:rsidRPr="00760411" w:rsidRDefault="00E91011" w:rsidP="00760411">
            <w:pPr>
              <w:rPr>
                <w:rFonts w:cstheme="minorHAnsi"/>
                <w:sz w:val="24"/>
                <w:szCs w:val="24"/>
              </w:rPr>
            </w:pPr>
            <w:r w:rsidRPr="00760411">
              <w:rPr>
                <w:rFonts w:cstheme="minorHAnsi"/>
                <w:sz w:val="24"/>
                <w:szCs w:val="24"/>
              </w:rPr>
              <w:t xml:space="preserve">The Owl Who Came for Christmas - </w:t>
            </w:r>
            <w:r w:rsidR="00072673" w:rsidRPr="00760411">
              <w:rPr>
                <w:rFonts w:cstheme="minorHAnsi"/>
                <w:sz w:val="24"/>
                <w:szCs w:val="24"/>
              </w:rPr>
              <w:t>narrative</w:t>
            </w:r>
          </w:p>
        </w:tc>
        <w:tc>
          <w:tcPr>
            <w:tcW w:w="2339" w:type="dxa"/>
          </w:tcPr>
          <w:p w14:paraId="435B64D4" w14:textId="6C7BEA1A" w:rsidR="00063477" w:rsidRPr="00760411" w:rsidRDefault="00823A35" w:rsidP="00760411">
            <w:pPr>
              <w:rPr>
                <w:rFonts w:cstheme="minorHAnsi"/>
                <w:sz w:val="24"/>
                <w:szCs w:val="24"/>
              </w:rPr>
            </w:pPr>
            <w:r w:rsidRPr="00760411">
              <w:rPr>
                <w:rFonts w:cstheme="minorHAnsi"/>
                <w:sz w:val="24"/>
                <w:szCs w:val="24"/>
              </w:rPr>
              <w:t xml:space="preserve">Eyewitness Titanic – non chronological report </w:t>
            </w:r>
          </w:p>
          <w:p w14:paraId="5279E804" w14:textId="4AA8C63B" w:rsidR="00823A35" w:rsidRPr="00760411" w:rsidRDefault="00823A35" w:rsidP="00760411">
            <w:pPr>
              <w:rPr>
                <w:rFonts w:cstheme="minorHAnsi"/>
                <w:sz w:val="24"/>
                <w:szCs w:val="24"/>
              </w:rPr>
            </w:pPr>
            <w:r w:rsidRPr="00760411">
              <w:rPr>
                <w:rFonts w:cstheme="minorHAnsi"/>
                <w:sz w:val="24"/>
                <w:szCs w:val="24"/>
              </w:rPr>
              <w:t>Samson’s Titanic Journey – recount</w:t>
            </w:r>
          </w:p>
          <w:p w14:paraId="4F83B11A" w14:textId="05E40717" w:rsidR="00823A35" w:rsidRPr="00760411" w:rsidRDefault="00823A35" w:rsidP="00760411">
            <w:pPr>
              <w:rPr>
                <w:rFonts w:cstheme="minorHAnsi"/>
                <w:sz w:val="24"/>
                <w:szCs w:val="24"/>
              </w:rPr>
            </w:pPr>
            <w:r w:rsidRPr="00760411">
              <w:rPr>
                <w:rFonts w:cstheme="minorHAnsi"/>
                <w:sz w:val="24"/>
                <w:szCs w:val="24"/>
              </w:rPr>
              <w:t>The Owl and the Pussycat - poetry</w:t>
            </w:r>
          </w:p>
        </w:tc>
        <w:tc>
          <w:tcPr>
            <w:tcW w:w="2339" w:type="dxa"/>
          </w:tcPr>
          <w:p w14:paraId="1AC116EC" w14:textId="77777777" w:rsidR="00063477" w:rsidRPr="00760411" w:rsidRDefault="00823A35" w:rsidP="00760411">
            <w:pPr>
              <w:rPr>
                <w:rFonts w:cstheme="minorHAnsi"/>
                <w:color w:val="000000" w:themeColor="text1"/>
                <w:sz w:val="24"/>
                <w:szCs w:val="24"/>
              </w:rPr>
            </w:pPr>
            <w:r w:rsidRPr="00760411">
              <w:rPr>
                <w:rFonts w:cstheme="minorHAnsi"/>
                <w:color w:val="000000" w:themeColor="text1"/>
                <w:sz w:val="24"/>
                <w:szCs w:val="24"/>
              </w:rPr>
              <w:t>Animal Identification Signs – non chronological report</w:t>
            </w:r>
          </w:p>
          <w:p w14:paraId="0E66E1AE" w14:textId="77777777" w:rsidR="00823A35" w:rsidRPr="00760411" w:rsidRDefault="00823A35" w:rsidP="00760411">
            <w:pPr>
              <w:rPr>
                <w:rFonts w:cstheme="minorHAnsi"/>
                <w:color w:val="000000" w:themeColor="text1"/>
                <w:sz w:val="24"/>
                <w:szCs w:val="24"/>
              </w:rPr>
            </w:pPr>
            <w:r w:rsidRPr="00760411">
              <w:rPr>
                <w:rFonts w:cstheme="minorHAnsi"/>
                <w:color w:val="000000" w:themeColor="text1"/>
                <w:sz w:val="24"/>
                <w:szCs w:val="24"/>
              </w:rPr>
              <w:t>Lost and Found – descriptive narrative</w:t>
            </w:r>
          </w:p>
          <w:p w14:paraId="4F29EFA7" w14:textId="5CD42505" w:rsidR="00823A35" w:rsidRPr="00760411" w:rsidRDefault="00823A35" w:rsidP="00760411">
            <w:pPr>
              <w:rPr>
                <w:rFonts w:cstheme="minorHAnsi"/>
                <w:color w:val="000000" w:themeColor="text1"/>
                <w:sz w:val="24"/>
                <w:szCs w:val="24"/>
              </w:rPr>
            </w:pPr>
            <w:r w:rsidRPr="00760411">
              <w:rPr>
                <w:rFonts w:cstheme="minorHAnsi"/>
                <w:color w:val="000000" w:themeColor="text1"/>
                <w:sz w:val="24"/>
                <w:szCs w:val="24"/>
              </w:rPr>
              <w:t>Portal story - narrative</w:t>
            </w:r>
          </w:p>
        </w:tc>
        <w:tc>
          <w:tcPr>
            <w:tcW w:w="2339" w:type="dxa"/>
          </w:tcPr>
          <w:p w14:paraId="1D327CE6" w14:textId="33B5CBCF" w:rsidR="00063477" w:rsidRPr="00760411" w:rsidRDefault="00823A35" w:rsidP="00760411">
            <w:pPr>
              <w:rPr>
                <w:rFonts w:cstheme="minorHAnsi"/>
                <w:color w:val="000000" w:themeColor="text1"/>
                <w:sz w:val="24"/>
                <w:szCs w:val="24"/>
              </w:rPr>
            </w:pPr>
            <w:proofErr w:type="spellStart"/>
            <w:r w:rsidRPr="00760411">
              <w:rPr>
                <w:rFonts w:cstheme="minorHAnsi"/>
                <w:color w:val="000000" w:themeColor="text1"/>
                <w:sz w:val="24"/>
                <w:szCs w:val="24"/>
              </w:rPr>
              <w:t>Laika</w:t>
            </w:r>
            <w:proofErr w:type="spellEnd"/>
            <w:r w:rsidRPr="00760411">
              <w:rPr>
                <w:rFonts w:cstheme="minorHAnsi"/>
                <w:color w:val="000000" w:themeColor="text1"/>
                <w:sz w:val="24"/>
                <w:szCs w:val="24"/>
              </w:rPr>
              <w:t xml:space="preserve"> – persuasive text</w:t>
            </w:r>
          </w:p>
          <w:p w14:paraId="08DDCD3C" w14:textId="7EF7C411" w:rsidR="00823A35" w:rsidRPr="00760411" w:rsidRDefault="00823A35" w:rsidP="00760411">
            <w:pPr>
              <w:rPr>
                <w:rFonts w:cstheme="minorHAnsi"/>
                <w:color w:val="000000" w:themeColor="text1"/>
                <w:sz w:val="24"/>
                <w:szCs w:val="24"/>
              </w:rPr>
            </w:pPr>
            <w:r w:rsidRPr="00760411">
              <w:rPr>
                <w:rFonts w:cstheme="minorHAnsi"/>
                <w:color w:val="000000" w:themeColor="text1"/>
                <w:sz w:val="24"/>
                <w:szCs w:val="24"/>
              </w:rPr>
              <w:t xml:space="preserve">Man on the Moon - routine </w:t>
            </w:r>
          </w:p>
        </w:tc>
        <w:tc>
          <w:tcPr>
            <w:tcW w:w="2339" w:type="dxa"/>
          </w:tcPr>
          <w:p w14:paraId="08991DA3" w14:textId="586B90F4" w:rsidR="00063477" w:rsidRPr="00760411" w:rsidRDefault="00823A35" w:rsidP="00760411">
            <w:pPr>
              <w:rPr>
                <w:rFonts w:cstheme="minorHAnsi"/>
                <w:color w:val="000000" w:themeColor="text1"/>
                <w:sz w:val="24"/>
                <w:szCs w:val="24"/>
              </w:rPr>
            </w:pPr>
            <w:r w:rsidRPr="00760411">
              <w:rPr>
                <w:rFonts w:cstheme="minorHAnsi"/>
                <w:color w:val="000000" w:themeColor="text1"/>
                <w:sz w:val="24"/>
                <w:szCs w:val="24"/>
              </w:rPr>
              <w:t>Captain Jack and the Pirates -recount</w:t>
            </w:r>
          </w:p>
          <w:p w14:paraId="52FCF9C4" w14:textId="7E6861DD" w:rsidR="00823A35" w:rsidRPr="00760411" w:rsidRDefault="00823A35" w:rsidP="00760411">
            <w:pPr>
              <w:rPr>
                <w:rFonts w:cstheme="minorHAnsi"/>
                <w:color w:val="000000" w:themeColor="text1"/>
                <w:sz w:val="24"/>
                <w:szCs w:val="24"/>
              </w:rPr>
            </w:pPr>
            <w:r w:rsidRPr="00760411">
              <w:rPr>
                <w:rFonts w:cstheme="minorHAnsi"/>
                <w:color w:val="000000" w:themeColor="text1"/>
                <w:sz w:val="24"/>
                <w:szCs w:val="24"/>
              </w:rPr>
              <w:t>The Pirates Next Door - instructions</w:t>
            </w:r>
          </w:p>
        </w:tc>
      </w:tr>
      <w:tr w:rsidR="00063477" w:rsidRPr="00455919" w14:paraId="61F4559B" w14:textId="77777777" w:rsidTr="00AF0E0C">
        <w:trPr>
          <w:trHeight w:val="879"/>
        </w:trPr>
        <w:tc>
          <w:tcPr>
            <w:tcW w:w="1135" w:type="dxa"/>
            <w:vAlign w:val="center"/>
          </w:tcPr>
          <w:p w14:paraId="7260C161" w14:textId="77777777" w:rsidR="00063477" w:rsidRPr="00455919" w:rsidRDefault="00063477" w:rsidP="00063477">
            <w:pPr>
              <w:jc w:val="center"/>
              <w:rPr>
                <w:rFonts w:cstheme="minorHAnsi"/>
                <w:b/>
                <w:sz w:val="24"/>
                <w:szCs w:val="24"/>
              </w:rPr>
            </w:pPr>
          </w:p>
          <w:p w14:paraId="04E79E21" w14:textId="77777777" w:rsidR="00063477" w:rsidRPr="00455919" w:rsidRDefault="00063477" w:rsidP="00063477">
            <w:pPr>
              <w:jc w:val="center"/>
              <w:rPr>
                <w:rFonts w:cstheme="minorHAnsi"/>
                <w:b/>
                <w:sz w:val="24"/>
                <w:szCs w:val="24"/>
              </w:rPr>
            </w:pPr>
          </w:p>
          <w:p w14:paraId="44A9FD14" w14:textId="77777777" w:rsidR="00063477" w:rsidRPr="00455919" w:rsidRDefault="00063477" w:rsidP="00063477">
            <w:pPr>
              <w:jc w:val="center"/>
              <w:rPr>
                <w:rFonts w:cstheme="minorHAnsi"/>
                <w:b/>
                <w:sz w:val="24"/>
                <w:szCs w:val="24"/>
              </w:rPr>
            </w:pPr>
            <w:r w:rsidRPr="00455919">
              <w:rPr>
                <w:rFonts w:cstheme="minorHAnsi"/>
                <w:b/>
                <w:sz w:val="24"/>
                <w:szCs w:val="24"/>
              </w:rPr>
              <w:t>Year 3</w:t>
            </w:r>
          </w:p>
        </w:tc>
        <w:tc>
          <w:tcPr>
            <w:tcW w:w="2338" w:type="dxa"/>
          </w:tcPr>
          <w:p w14:paraId="51861697" w14:textId="2807BB2E" w:rsidR="00063477" w:rsidRPr="00760411" w:rsidRDefault="00697A6B" w:rsidP="00760411">
            <w:pPr>
              <w:rPr>
                <w:rFonts w:cstheme="minorHAnsi"/>
                <w:sz w:val="24"/>
                <w:szCs w:val="24"/>
              </w:rPr>
            </w:pPr>
            <w:r w:rsidRPr="00760411">
              <w:rPr>
                <w:rFonts w:cstheme="minorHAnsi"/>
                <w:sz w:val="24"/>
                <w:szCs w:val="24"/>
              </w:rPr>
              <w:t>Pumpkin Soup – instructions</w:t>
            </w:r>
          </w:p>
          <w:p w14:paraId="40788C2E" w14:textId="7030C204" w:rsidR="00697A6B" w:rsidRPr="00760411" w:rsidRDefault="00697A6B" w:rsidP="00760411">
            <w:pPr>
              <w:rPr>
                <w:rFonts w:cstheme="minorHAnsi"/>
                <w:sz w:val="24"/>
                <w:szCs w:val="24"/>
              </w:rPr>
            </w:pPr>
            <w:r w:rsidRPr="00760411">
              <w:rPr>
                <w:rFonts w:cstheme="minorHAnsi"/>
                <w:sz w:val="24"/>
                <w:szCs w:val="24"/>
              </w:rPr>
              <w:t>Blue Penguin – narrative</w:t>
            </w:r>
          </w:p>
          <w:p w14:paraId="144D45FF" w14:textId="24F8AC39" w:rsidR="00697A6B" w:rsidRPr="00760411" w:rsidRDefault="00697A6B" w:rsidP="00760411">
            <w:pPr>
              <w:rPr>
                <w:rFonts w:cstheme="minorHAnsi"/>
                <w:sz w:val="24"/>
                <w:szCs w:val="24"/>
              </w:rPr>
            </w:pPr>
            <w:r w:rsidRPr="00760411">
              <w:rPr>
                <w:rFonts w:cstheme="minorHAnsi"/>
                <w:sz w:val="24"/>
                <w:szCs w:val="24"/>
              </w:rPr>
              <w:t>The Great Kapok tree – persuasive letter</w:t>
            </w:r>
          </w:p>
        </w:tc>
        <w:tc>
          <w:tcPr>
            <w:tcW w:w="2339" w:type="dxa"/>
          </w:tcPr>
          <w:p w14:paraId="2C6D6FBC" w14:textId="77777777" w:rsidR="00E91011" w:rsidRPr="00760411" w:rsidRDefault="00E91011" w:rsidP="00760411">
            <w:pPr>
              <w:rPr>
                <w:rFonts w:cstheme="minorHAnsi"/>
                <w:sz w:val="24"/>
                <w:szCs w:val="24"/>
              </w:rPr>
            </w:pPr>
            <w:r w:rsidRPr="00760411">
              <w:rPr>
                <w:rFonts w:cstheme="minorHAnsi"/>
                <w:sz w:val="24"/>
                <w:szCs w:val="24"/>
              </w:rPr>
              <w:t>Bentley’s Got Talent –  Review</w:t>
            </w:r>
          </w:p>
          <w:p w14:paraId="46CBD515" w14:textId="77777777" w:rsidR="00063477" w:rsidRPr="00760411" w:rsidRDefault="00697A6B" w:rsidP="00760411">
            <w:pPr>
              <w:rPr>
                <w:rFonts w:cstheme="minorHAnsi"/>
                <w:sz w:val="24"/>
                <w:szCs w:val="24"/>
              </w:rPr>
            </w:pPr>
            <w:r w:rsidRPr="00760411">
              <w:rPr>
                <w:rFonts w:cstheme="minorHAnsi"/>
                <w:sz w:val="24"/>
                <w:szCs w:val="24"/>
              </w:rPr>
              <w:t>Human Body  -non chronological report</w:t>
            </w:r>
          </w:p>
          <w:p w14:paraId="4898E197" w14:textId="75D135EA" w:rsidR="00697A6B" w:rsidRPr="00760411" w:rsidRDefault="00697A6B" w:rsidP="00760411">
            <w:pPr>
              <w:rPr>
                <w:rFonts w:cstheme="minorHAnsi"/>
                <w:sz w:val="24"/>
                <w:szCs w:val="24"/>
              </w:rPr>
            </w:pPr>
            <w:r w:rsidRPr="00760411">
              <w:rPr>
                <w:rFonts w:cstheme="minorHAnsi"/>
                <w:sz w:val="24"/>
                <w:szCs w:val="24"/>
              </w:rPr>
              <w:t>Stone Age Boy – narrative</w:t>
            </w:r>
          </w:p>
          <w:p w14:paraId="0463C824" w14:textId="39703D91" w:rsidR="00697A6B" w:rsidRPr="00760411" w:rsidRDefault="00697A6B" w:rsidP="00760411">
            <w:pPr>
              <w:rPr>
                <w:rFonts w:cstheme="minorHAnsi"/>
                <w:sz w:val="24"/>
                <w:szCs w:val="24"/>
              </w:rPr>
            </w:pPr>
            <w:proofErr w:type="spellStart"/>
            <w:r w:rsidRPr="00760411">
              <w:rPr>
                <w:rFonts w:cstheme="minorHAnsi"/>
                <w:sz w:val="24"/>
                <w:szCs w:val="24"/>
              </w:rPr>
              <w:t>Ug</w:t>
            </w:r>
            <w:proofErr w:type="spellEnd"/>
            <w:r w:rsidRPr="00760411">
              <w:rPr>
                <w:rFonts w:cstheme="minorHAnsi"/>
                <w:sz w:val="24"/>
                <w:szCs w:val="24"/>
              </w:rPr>
              <w:t xml:space="preserve"> – explanation text</w:t>
            </w:r>
          </w:p>
        </w:tc>
        <w:tc>
          <w:tcPr>
            <w:tcW w:w="2339" w:type="dxa"/>
          </w:tcPr>
          <w:p w14:paraId="66A9AB9C" w14:textId="77777777" w:rsidR="00063477" w:rsidRPr="00760411" w:rsidRDefault="00697A6B" w:rsidP="00760411">
            <w:pPr>
              <w:rPr>
                <w:rFonts w:cstheme="minorHAnsi"/>
                <w:sz w:val="24"/>
                <w:szCs w:val="24"/>
              </w:rPr>
            </w:pPr>
            <w:r w:rsidRPr="00760411">
              <w:rPr>
                <w:rFonts w:cstheme="minorHAnsi"/>
                <w:sz w:val="24"/>
                <w:szCs w:val="24"/>
              </w:rPr>
              <w:t>Walking with my Iguana – poetry</w:t>
            </w:r>
            <w:r w:rsidRPr="00760411">
              <w:rPr>
                <w:rFonts w:cstheme="minorHAnsi"/>
                <w:sz w:val="24"/>
                <w:szCs w:val="24"/>
              </w:rPr>
              <w:br/>
              <w:t>Tidy – persuasive speech</w:t>
            </w:r>
          </w:p>
          <w:p w14:paraId="31E70094" w14:textId="3F768167" w:rsidR="00697A6B" w:rsidRPr="00760411" w:rsidRDefault="00697A6B" w:rsidP="00760411">
            <w:pPr>
              <w:rPr>
                <w:rFonts w:cstheme="minorHAnsi"/>
                <w:sz w:val="24"/>
                <w:szCs w:val="24"/>
              </w:rPr>
            </w:pPr>
            <w:r w:rsidRPr="00760411">
              <w:rPr>
                <w:rFonts w:cstheme="minorHAnsi"/>
                <w:sz w:val="24"/>
                <w:szCs w:val="24"/>
              </w:rPr>
              <w:t>The Egg - description</w:t>
            </w:r>
          </w:p>
        </w:tc>
        <w:tc>
          <w:tcPr>
            <w:tcW w:w="2339" w:type="dxa"/>
          </w:tcPr>
          <w:p w14:paraId="60638CF6" w14:textId="77777777" w:rsidR="00063477" w:rsidRPr="00760411" w:rsidRDefault="00697A6B" w:rsidP="00760411">
            <w:pPr>
              <w:rPr>
                <w:rFonts w:cstheme="minorHAnsi"/>
                <w:sz w:val="24"/>
                <w:szCs w:val="24"/>
              </w:rPr>
            </w:pPr>
            <w:r w:rsidRPr="00760411">
              <w:rPr>
                <w:rFonts w:cstheme="minorHAnsi"/>
                <w:sz w:val="24"/>
                <w:szCs w:val="24"/>
              </w:rPr>
              <w:t>Little Red – persuasive letter</w:t>
            </w:r>
          </w:p>
          <w:p w14:paraId="7C95FD97" w14:textId="77777777" w:rsidR="00697A6B" w:rsidRPr="00760411" w:rsidRDefault="00697A6B" w:rsidP="00760411">
            <w:pPr>
              <w:rPr>
                <w:rFonts w:cstheme="minorHAnsi"/>
                <w:sz w:val="24"/>
                <w:szCs w:val="24"/>
              </w:rPr>
            </w:pPr>
            <w:r w:rsidRPr="00760411">
              <w:rPr>
                <w:rFonts w:cstheme="minorHAnsi"/>
                <w:sz w:val="24"/>
                <w:szCs w:val="24"/>
              </w:rPr>
              <w:t>Earthquakes – information leaflet</w:t>
            </w:r>
          </w:p>
          <w:p w14:paraId="7430E5AC" w14:textId="42111146" w:rsidR="00697A6B" w:rsidRPr="00760411" w:rsidRDefault="00697A6B" w:rsidP="00760411">
            <w:pPr>
              <w:rPr>
                <w:rFonts w:cstheme="minorHAnsi"/>
                <w:sz w:val="24"/>
                <w:szCs w:val="24"/>
              </w:rPr>
            </w:pPr>
            <w:r w:rsidRPr="00760411">
              <w:rPr>
                <w:rFonts w:cstheme="minorHAnsi"/>
                <w:sz w:val="24"/>
                <w:szCs w:val="24"/>
              </w:rPr>
              <w:t>Iron Age - instructions</w:t>
            </w:r>
          </w:p>
        </w:tc>
        <w:tc>
          <w:tcPr>
            <w:tcW w:w="2339" w:type="dxa"/>
          </w:tcPr>
          <w:p w14:paraId="5F2BEBC2" w14:textId="2EFFA0F5" w:rsidR="00063477" w:rsidRPr="00760411" w:rsidRDefault="00697A6B" w:rsidP="00760411">
            <w:pPr>
              <w:rPr>
                <w:rFonts w:cstheme="minorHAnsi"/>
                <w:sz w:val="24"/>
                <w:szCs w:val="24"/>
              </w:rPr>
            </w:pPr>
            <w:r w:rsidRPr="00760411">
              <w:rPr>
                <w:rFonts w:cstheme="minorHAnsi"/>
                <w:sz w:val="24"/>
                <w:szCs w:val="24"/>
              </w:rPr>
              <w:t>The Lost Words – poetry</w:t>
            </w:r>
          </w:p>
          <w:p w14:paraId="0B998A1E" w14:textId="6B86096A" w:rsidR="00697A6B" w:rsidRPr="00760411" w:rsidRDefault="00697A6B" w:rsidP="00760411">
            <w:pPr>
              <w:rPr>
                <w:rFonts w:cstheme="minorHAnsi"/>
                <w:sz w:val="24"/>
                <w:szCs w:val="24"/>
              </w:rPr>
            </w:pPr>
            <w:r w:rsidRPr="00760411">
              <w:rPr>
                <w:rFonts w:cstheme="minorHAnsi"/>
                <w:sz w:val="24"/>
                <w:szCs w:val="24"/>
              </w:rPr>
              <w:t>Flat Stanley – narrative</w:t>
            </w:r>
          </w:p>
          <w:p w14:paraId="16C9847A" w14:textId="35FC2F8A" w:rsidR="00697A6B" w:rsidRPr="00760411" w:rsidRDefault="00697A6B" w:rsidP="00760411">
            <w:pPr>
              <w:rPr>
                <w:rFonts w:cstheme="minorHAnsi"/>
                <w:sz w:val="24"/>
                <w:szCs w:val="24"/>
              </w:rPr>
            </w:pPr>
            <w:r w:rsidRPr="00760411">
              <w:rPr>
                <w:rFonts w:cstheme="minorHAnsi"/>
                <w:sz w:val="24"/>
                <w:szCs w:val="24"/>
              </w:rPr>
              <w:t>The Owl who was afraid of  the dark – narrative</w:t>
            </w:r>
          </w:p>
          <w:p w14:paraId="6410F1E9" w14:textId="73477111" w:rsidR="00697A6B" w:rsidRPr="00760411" w:rsidRDefault="00697A6B" w:rsidP="00760411">
            <w:pPr>
              <w:rPr>
                <w:rFonts w:cstheme="minorHAnsi"/>
                <w:sz w:val="24"/>
                <w:szCs w:val="24"/>
              </w:rPr>
            </w:pPr>
          </w:p>
        </w:tc>
        <w:tc>
          <w:tcPr>
            <w:tcW w:w="2339" w:type="dxa"/>
          </w:tcPr>
          <w:p w14:paraId="1C48137E" w14:textId="77777777" w:rsidR="00063477" w:rsidRPr="00760411" w:rsidRDefault="00697A6B" w:rsidP="00760411">
            <w:pPr>
              <w:rPr>
                <w:rFonts w:cstheme="minorHAnsi"/>
                <w:sz w:val="24"/>
                <w:szCs w:val="24"/>
              </w:rPr>
            </w:pPr>
            <w:r w:rsidRPr="00760411">
              <w:rPr>
                <w:rFonts w:cstheme="minorHAnsi"/>
                <w:sz w:val="24"/>
                <w:szCs w:val="24"/>
              </w:rPr>
              <w:t>Rotten Romans – information text</w:t>
            </w:r>
          </w:p>
          <w:p w14:paraId="4F45BE22" w14:textId="52C68E03" w:rsidR="00697A6B" w:rsidRPr="00760411" w:rsidRDefault="00697A6B" w:rsidP="00760411">
            <w:pPr>
              <w:rPr>
                <w:rFonts w:cstheme="minorHAnsi"/>
                <w:sz w:val="24"/>
                <w:szCs w:val="24"/>
              </w:rPr>
            </w:pPr>
            <w:r w:rsidRPr="00760411">
              <w:rPr>
                <w:rFonts w:cstheme="minorHAnsi"/>
                <w:sz w:val="24"/>
                <w:szCs w:val="24"/>
              </w:rPr>
              <w:t>Firework Maker’s Daughter – diary entry</w:t>
            </w:r>
          </w:p>
          <w:p w14:paraId="2642FA4F" w14:textId="7073B05B" w:rsidR="00697A6B" w:rsidRPr="00760411" w:rsidRDefault="00697A6B" w:rsidP="00760411">
            <w:pPr>
              <w:rPr>
                <w:rFonts w:cstheme="minorHAnsi"/>
                <w:sz w:val="24"/>
                <w:szCs w:val="24"/>
              </w:rPr>
            </w:pPr>
            <w:r w:rsidRPr="00760411">
              <w:rPr>
                <w:rFonts w:cstheme="minorHAnsi"/>
                <w:sz w:val="24"/>
                <w:szCs w:val="24"/>
              </w:rPr>
              <w:t>Diving Giraffes – persuasive letter</w:t>
            </w:r>
          </w:p>
          <w:p w14:paraId="75FF65E1" w14:textId="23535738" w:rsidR="00697A6B" w:rsidRPr="00760411" w:rsidRDefault="00697A6B" w:rsidP="00760411">
            <w:pPr>
              <w:rPr>
                <w:rFonts w:cstheme="minorHAnsi"/>
                <w:sz w:val="24"/>
                <w:szCs w:val="24"/>
              </w:rPr>
            </w:pPr>
          </w:p>
        </w:tc>
      </w:tr>
      <w:tr w:rsidR="00063477" w:rsidRPr="00455919" w14:paraId="1096E490" w14:textId="77777777" w:rsidTr="00AF0E0C">
        <w:trPr>
          <w:trHeight w:val="879"/>
        </w:trPr>
        <w:tc>
          <w:tcPr>
            <w:tcW w:w="1135" w:type="dxa"/>
            <w:vAlign w:val="center"/>
          </w:tcPr>
          <w:p w14:paraId="758518A9" w14:textId="77777777" w:rsidR="00063477" w:rsidRPr="00455919" w:rsidRDefault="00063477" w:rsidP="00063477">
            <w:pPr>
              <w:jc w:val="center"/>
              <w:rPr>
                <w:rFonts w:cstheme="minorHAnsi"/>
                <w:b/>
                <w:sz w:val="24"/>
                <w:szCs w:val="24"/>
              </w:rPr>
            </w:pPr>
          </w:p>
          <w:p w14:paraId="0E10072E" w14:textId="77777777" w:rsidR="00063477" w:rsidRPr="00455919" w:rsidRDefault="00063477" w:rsidP="00063477">
            <w:pPr>
              <w:jc w:val="center"/>
              <w:rPr>
                <w:rFonts w:cstheme="minorHAnsi"/>
                <w:b/>
                <w:sz w:val="24"/>
                <w:szCs w:val="24"/>
              </w:rPr>
            </w:pPr>
          </w:p>
          <w:p w14:paraId="17F025E3" w14:textId="77777777" w:rsidR="00063477" w:rsidRPr="00455919" w:rsidRDefault="00063477" w:rsidP="00063477">
            <w:pPr>
              <w:jc w:val="center"/>
              <w:rPr>
                <w:rFonts w:cstheme="minorHAnsi"/>
                <w:b/>
                <w:sz w:val="24"/>
                <w:szCs w:val="24"/>
              </w:rPr>
            </w:pPr>
            <w:r w:rsidRPr="00455919">
              <w:rPr>
                <w:rFonts w:cstheme="minorHAnsi"/>
                <w:b/>
                <w:sz w:val="24"/>
                <w:szCs w:val="24"/>
              </w:rPr>
              <w:t>Year 4</w:t>
            </w:r>
          </w:p>
        </w:tc>
        <w:tc>
          <w:tcPr>
            <w:tcW w:w="2338" w:type="dxa"/>
          </w:tcPr>
          <w:p w14:paraId="70E8943D" w14:textId="7ED88347" w:rsidR="00063477" w:rsidRPr="00760411" w:rsidRDefault="00057625" w:rsidP="00760411">
            <w:pPr>
              <w:rPr>
                <w:rFonts w:cstheme="minorHAnsi"/>
                <w:sz w:val="24"/>
                <w:szCs w:val="24"/>
              </w:rPr>
            </w:pPr>
            <w:r w:rsidRPr="00760411">
              <w:rPr>
                <w:rFonts w:cstheme="minorHAnsi"/>
                <w:sz w:val="24"/>
                <w:szCs w:val="24"/>
              </w:rPr>
              <w:t>Once in a Lifetime – Descriptive Narrative</w:t>
            </w:r>
          </w:p>
          <w:p w14:paraId="481295CC" w14:textId="52885158" w:rsidR="00057625" w:rsidRPr="00760411" w:rsidRDefault="00057625" w:rsidP="00760411">
            <w:pPr>
              <w:rPr>
                <w:rFonts w:cstheme="minorHAnsi"/>
                <w:sz w:val="24"/>
                <w:szCs w:val="24"/>
              </w:rPr>
            </w:pPr>
            <w:r w:rsidRPr="00760411">
              <w:rPr>
                <w:rFonts w:cstheme="minorHAnsi"/>
                <w:sz w:val="24"/>
                <w:szCs w:val="24"/>
              </w:rPr>
              <w:t>I asked the river - Poetry</w:t>
            </w:r>
          </w:p>
          <w:p w14:paraId="60FD4C1A" w14:textId="0FC11594" w:rsidR="00057625" w:rsidRPr="00760411" w:rsidRDefault="00057625" w:rsidP="00760411">
            <w:pPr>
              <w:rPr>
                <w:rFonts w:cstheme="minorHAnsi"/>
                <w:sz w:val="24"/>
                <w:szCs w:val="24"/>
              </w:rPr>
            </w:pPr>
            <w:r w:rsidRPr="00760411">
              <w:rPr>
                <w:rFonts w:cstheme="minorHAnsi"/>
                <w:sz w:val="24"/>
                <w:szCs w:val="24"/>
              </w:rPr>
              <w:t>Wind in the Willow - Narrative</w:t>
            </w:r>
            <w:r w:rsidRPr="00760411">
              <w:rPr>
                <w:rFonts w:cstheme="minorHAnsi"/>
                <w:sz w:val="24"/>
                <w:szCs w:val="24"/>
              </w:rPr>
              <w:br/>
            </w:r>
          </w:p>
          <w:p w14:paraId="20A6B2EA" w14:textId="53AE9EF8" w:rsidR="00057625" w:rsidRPr="00760411" w:rsidRDefault="00057625" w:rsidP="00760411">
            <w:pPr>
              <w:rPr>
                <w:rFonts w:cstheme="minorHAnsi"/>
                <w:sz w:val="24"/>
                <w:szCs w:val="24"/>
              </w:rPr>
            </w:pPr>
          </w:p>
        </w:tc>
        <w:tc>
          <w:tcPr>
            <w:tcW w:w="2339" w:type="dxa"/>
          </w:tcPr>
          <w:p w14:paraId="39AF43E0" w14:textId="608CCF75" w:rsidR="00057625" w:rsidRPr="00760411" w:rsidRDefault="00057625" w:rsidP="00760411">
            <w:pPr>
              <w:rPr>
                <w:rFonts w:cstheme="minorHAnsi"/>
                <w:sz w:val="24"/>
                <w:szCs w:val="24"/>
              </w:rPr>
            </w:pPr>
            <w:r w:rsidRPr="00760411">
              <w:rPr>
                <w:rFonts w:cstheme="minorHAnsi"/>
                <w:sz w:val="24"/>
                <w:szCs w:val="24"/>
              </w:rPr>
              <w:t>Where the poppies now grow - Narrative</w:t>
            </w:r>
          </w:p>
          <w:p w14:paraId="17CB9AF8" w14:textId="033504BE" w:rsidR="00057625" w:rsidRPr="00760411" w:rsidRDefault="00057625" w:rsidP="00760411">
            <w:pPr>
              <w:rPr>
                <w:rFonts w:cstheme="minorHAnsi"/>
                <w:color w:val="00B050"/>
                <w:sz w:val="24"/>
                <w:szCs w:val="24"/>
              </w:rPr>
            </w:pPr>
            <w:r w:rsidRPr="00760411">
              <w:rPr>
                <w:rFonts w:cstheme="minorHAnsi"/>
                <w:sz w:val="24"/>
                <w:szCs w:val="24"/>
              </w:rPr>
              <w:t>War Game – Diary Entry</w:t>
            </w:r>
          </w:p>
        </w:tc>
        <w:tc>
          <w:tcPr>
            <w:tcW w:w="2339" w:type="dxa"/>
          </w:tcPr>
          <w:p w14:paraId="24AF9775" w14:textId="40A0DB7B"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Tuesday – newspaper report</w:t>
            </w:r>
          </w:p>
          <w:p w14:paraId="7F521C12" w14:textId="43338BF0"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Tunnel – Narrative</w:t>
            </w:r>
          </w:p>
          <w:p w14:paraId="09E7D409" w14:textId="4EBC8FDA"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Sound Collector –</w:t>
            </w:r>
            <w:r w:rsidR="006E0067" w:rsidRPr="00760411">
              <w:rPr>
                <w:rFonts w:cstheme="minorHAnsi"/>
                <w:color w:val="000000" w:themeColor="text1"/>
                <w:sz w:val="24"/>
                <w:szCs w:val="24"/>
              </w:rPr>
              <w:t xml:space="preserve"> Poetry</w:t>
            </w:r>
          </w:p>
          <w:p w14:paraId="71B9AF97" w14:textId="49E7EC2F"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Science book of Sound</w:t>
            </w:r>
            <w:r w:rsidR="003C5D84" w:rsidRPr="00760411">
              <w:rPr>
                <w:rFonts w:cstheme="minorHAnsi"/>
                <w:color w:val="000000" w:themeColor="text1"/>
                <w:sz w:val="24"/>
                <w:szCs w:val="24"/>
              </w:rPr>
              <w:t xml:space="preserve"> - Instructions</w:t>
            </w:r>
          </w:p>
        </w:tc>
        <w:tc>
          <w:tcPr>
            <w:tcW w:w="2339" w:type="dxa"/>
          </w:tcPr>
          <w:p w14:paraId="72798E4A" w14:textId="77777777"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Iron Man – Persuasive letter</w:t>
            </w:r>
          </w:p>
          <w:p w14:paraId="552A18D4" w14:textId="0E21FC32"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Ice Bear – Non-chronological report</w:t>
            </w:r>
          </w:p>
          <w:p w14:paraId="7904CDB1" w14:textId="7C01F24F" w:rsidR="00063477" w:rsidRPr="00760411" w:rsidRDefault="00063477" w:rsidP="00760411">
            <w:pPr>
              <w:rPr>
                <w:rFonts w:cstheme="minorHAnsi"/>
                <w:color w:val="000000" w:themeColor="text1"/>
                <w:sz w:val="24"/>
                <w:szCs w:val="24"/>
              </w:rPr>
            </w:pPr>
          </w:p>
        </w:tc>
        <w:tc>
          <w:tcPr>
            <w:tcW w:w="2339" w:type="dxa"/>
          </w:tcPr>
          <w:p w14:paraId="7EA19656" w14:textId="6A61ABC9"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Sound Collector – Poetry</w:t>
            </w:r>
          </w:p>
          <w:p w14:paraId="72A1C21D" w14:textId="402C62EF"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List Poems - Poetry</w:t>
            </w:r>
          </w:p>
          <w:p w14:paraId="7F96A589" w14:textId="7E79A0DA" w:rsidR="00063477" w:rsidRPr="00760411" w:rsidRDefault="00057625" w:rsidP="00760411">
            <w:pPr>
              <w:rPr>
                <w:rFonts w:cstheme="minorHAnsi"/>
                <w:color w:val="000000" w:themeColor="text1"/>
                <w:sz w:val="24"/>
                <w:szCs w:val="24"/>
              </w:rPr>
            </w:pPr>
            <w:r w:rsidRPr="00760411">
              <w:rPr>
                <w:rFonts w:cstheme="minorHAnsi"/>
                <w:color w:val="000000" w:themeColor="text1"/>
                <w:sz w:val="24"/>
                <w:szCs w:val="24"/>
              </w:rPr>
              <w:t>The Lion, the Witch and the Wardrobe –</w:t>
            </w:r>
            <w:r w:rsidR="007D3250" w:rsidRPr="00760411">
              <w:rPr>
                <w:rFonts w:cstheme="minorHAnsi"/>
                <w:color w:val="000000" w:themeColor="text1"/>
                <w:sz w:val="24"/>
                <w:szCs w:val="24"/>
              </w:rPr>
              <w:t xml:space="preserve"> Diary Entry </w:t>
            </w:r>
          </w:p>
        </w:tc>
        <w:tc>
          <w:tcPr>
            <w:tcW w:w="2339" w:type="dxa"/>
          </w:tcPr>
          <w:p w14:paraId="15288AD8" w14:textId="55625690"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Beowulf – Narrative</w:t>
            </w:r>
          </w:p>
          <w:p w14:paraId="4F634ADF" w14:textId="7F0327AB" w:rsidR="00057625" w:rsidRPr="00760411" w:rsidRDefault="00057625" w:rsidP="00760411">
            <w:pPr>
              <w:rPr>
                <w:rFonts w:cstheme="minorHAnsi"/>
                <w:color w:val="000000" w:themeColor="text1"/>
                <w:sz w:val="24"/>
                <w:szCs w:val="24"/>
              </w:rPr>
            </w:pPr>
            <w:proofErr w:type="spellStart"/>
            <w:r w:rsidRPr="00760411">
              <w:rPr>
                <w:rFonts w:cstheme="minorHAnsi"/>
                <w:color w:val="000000" w:themeColor="text1"/>
                <w:sz w:val="24"/>
                <w:szCs w:val="24"/>
              </w:rPr>
              <w:t>Flanimals</w:t>
            </w:r>
            <w:proofErr w:type="spellEnd"/>
            <w:r w:rsidRPr="00760411">
              <w:rPr>
                <w:rFonts w:cstheme="minorHAnsi"/>
                <w:color w:val="000000" w:themeColor="text1"/>
                <w:sz w:val="24"/>
                <w:szCs w:val="24"/>
              </w:rPr>
              <w:t xml:space="preserve"> – Wanted Poster</w:t>
            </w:r>
          </w:p>
          <w:p w14:paraId="2B826861" w14:textId="25B481ED" w:rsidR="00057625" w:rsidRPr="00760411" w:rsidRDefault="00057625" w:rsidP="00760411">
            <w:pPr>
              <w:rPr>
                <w:rFonts w:cstheme="minorHAnsi"/>
                <w:color w:val="000000" w:themeColor="text1"/>
                <w:sz w:val="24"/>
                <w:szCs w:val="24"/>
              </w:rPr>
            </w:pPr>
            <w:r w:rsidRPr="00760411">
              <w:rPr>
                <w:rFonts w:cstheme="minorHAnsi"/>
                <w:color w:val="000000" w:themeColor="text1"/>
                <w:sz w:val="24"/>
                <w:szCs w:val="24"/>
              </w:rPr>
              <w:t>Guardians of the Planet - Guide</w:t>
            </w:r>
          </w:p>
          <w:p w14:paraId="10546442" w14:textId="6F6BAF0F" w:rsidR="00063477" w:rsidRPr="00760411" w:rsidRDefault="00063477" w:rsidP="00760411">
            <w:pPr>
              <w:rPr>
                <w:rFonts w:cstheme="minorHAnsi"/>
                <w:color w:val="000000" w:themeColor="text1"/>
                <w:sz w:val="24"/>
                <w:szCs w:val="24"/>
              </w:rPr>
            </w:pPr>
          </w:p>
        </w:tc>
      </w:tr>
      <w:tr w:rsidR="00063477" w:rsidRPr="00455919" w14:paraId="0E74FCDA" w14:textId="77777777" w:rsidTr="00AF0E0C">
        <w:trPr>
          <w:trHeight w:val="879"/>
        </w:trPr>
        <w:tc>
          <w:tcPr>
            <w:tcW w:w="1135" w:type="dxa"/>
            <w:vAlign w:val="center"/>
          </w:tcPr>
          <w:p w14:paraId="07CB1EB7" w14:textId="77777777" w:rsidR="00063477" w:rsidRPr="00455919" w:rsidRDefault="00063477" w:rsidP="00063477">
            <w:pPr>
              <w:jc w:val="center"/>
              <w:rPr>
                <w:rFonts w:cstheme="minorHAnsi"/>
                <w:b/>
                <w:sz w:val="24"/>
                <w:szCs w:val="24"/>
              </w:rPr>
            </w:pPr>
          </w:p>
          <w:p w14:paraId="16660104" w14:textId="77777777" w:rsidR="00063477" w:rsidRPr="00455919" w:rsidRDefault="00063477" w:rsidP="00063477">
            <w:pPr>
              <w:jc w:val="center"/>
              <w:rPr>
                <w:rFonts w:cstheme="minorHAnsi"/>
                <w:b/>
                <w:sz w:val="24"/>
                <w:szCs w:val="24"/>
              </w:rPr>
            </w:pPr>
          </w:p>
          <w:p w14:paraId="6241A236" w14:textId="77777777" w:rsidR="00063477" w:rsidRPr="00455919" w:rsidRDefault="00063477" w:rsidP="00063477">
            <w:pPr>
              <w:jc w:val="center"/>
              <w:rPr>
                <w:rFonts w:cstheme="minorHAnsi"/>
                <w:b/>
                <w:sz w:val="24"/>
                <w:szCs w:val="24"/>
              </w:rPr>
            </w:pPr>
            <w:r w:rsidRPr="00455919">
              <w:rPr>
                <w:rFonts w:cstheme="minorHAnsi"/>
                <w:b/>
                <w:sz w:val="24"/>
                <w:szCs w:val="24"/>
              </w:rPr>
              <w:t>Year 5</w:t>
            </w:r>
          </w:p>
        </w:tc>
        <w:tc>
          <w:tcPr>
            <w:tcW w:w="2338" w:type="dxa"/>
          </w:tcPr>
          <w:p w14:paraId="09680342" w14:textId="36D2277C" w:rsidR="00806F1A" w:rsidRPr="00760411" w:rsidRDefault="00806F1A" w:rsidP="00760411">
            <w:pPr>
              <w:rPr>
                <w:rFonts w:cstheme="minorHAnsi"/>
                <w:sz w:val="24"/>
                <w:szCs w:val="24"/>
              </w:rPr>
            </w:pPr>
            <w:r w:rsidRPr="00760411">
              <w:rPr>
                <w:rFonts w:cstheme="minorHAnsi"/>
                <w:sz w:val="24"/>
                <w:szCs w:val="24"/>
              </w:rPr>
              <w:t>Pigeon Detective – narrative</w:t>
            </w:r>
          </w:p>
          <w:p w14:paraId="389E4075" w14:textId="01E7D35E" w:rsidR="00806F1A" w:rsidRPr="00760411" w:rsidRDefault="00806F1A" w:rsidP="00760411">
            <w:pPr>
              <w:rPr>
                <w:rFonts w:cstheme="minorHAnsi"/>
                <w:sz w:val="24"/>
                <w:szCs w:val="24"/>
              </w:rPr>
            </w:pPr>
            <w:r w:rsidRPr="00760411">
              <w:rPr>
                <w:rFonts w:cstheme="minorHAnsi"/>
                <w:sz w:val="24"/>
                <w:szCs w:val="24"/>
              </w:rPr>
              <w:t>Macbeth – poetry</w:t>
            </w:r>
          </w:p>
          <w:p w14:paraId="6691EDB6" w14:textId="75F34F77" w:rsidR="00806F1A" w:rsidRPr="00760411" w:rsidRDefault="00806F1A" w:rsidP="004355F6">
            <w:pPr>
              <w:rPr>
                <w:rFonts w:cstheme="minorHAnsi"/>
                <w:sz w:val="24"/>
                <w:szCs w:val="24"/>
              </w:rPr>
            </w:pPr>
            <w:r w:rsidRPr="00760411">
              <w:rPr>
                <w:rFonts w:cstheme="minorHAnsi"/>
                <w:sz w:val="24"/>
                <w:szCs w:val="24"/>
              </w:rPr>
              <w:t xml:space="preserve">The day the crayons quit – </w:t>
            </w:r>
            <w:r w:rsidR="004355F6">
              <w:rPr>
                <w:rFonts w:cstheme="minorHAnsi"/>
                <w:sz w:val="24"/>
                <w:szCs w:val="24"/>
              </w:rPr>
              <w:t>narrative</w:t>
            </w:r>
          </w:p>
        </w:tc>
        <w:tc>
          <w:tcPr>
            <w:tcW w:w="2339" w:type="dxa"/>
          </w:tcPr>
          <w:p w14:paraId="475C7444" w14:textId="7067F0B9" w:rsidR="00063477" w:rsidRPr="00760411" w:rsidRDefault="00806F1A" w:rsidP="00760411">
            <w:pPr>
              <w:rPr>
                <w:rFonts w:cstheme="minorHAnsi"/>
                <w:sz w:val="24"/>
                <w:szCs w:val="24"/>
              </w:rPr>
            </w:pPr>
            <w:r w:rsidRPr="00760411">
              <w:rPr>
                <w:rFonts w:cstheme="minorHAnsi"/>
                <w:sz w:val="24"/>
                <w:szCs w:val="24"/>
              </w:rPr>
              <w:t>George’s Secret Key to the Universe – explanation text and adventure narrative</w:t>
            </w:r>
          </w:p>
          <w:p w14:paraId="06151402" w14:textId="36A775C9" w:rsidR="00806F1A" w:rsidRPr="00760411" w:rsidRDefault="00806F1A" w:rsidP="00760411">
            <w:pPr>
              <w:rPr>
                <w:rFonts w:cstheme="minorHAnsi"/>
                <w:sz w:val="24"/>
                <w:szCs w:val="24"/>
              </w:rPr>
            </w:pPr>
            <w:r w:rsidRPr="00760411">
              <w:rPr>
                <w:rFonts w:cstheme="minorHAnsi"/>
                <w:sz w:val="24"/>
                <w:szCs w:val="24"/>
              </w:rPr>
              <w:t xml:space="preserve">Heroes – non </w:t>
            </w:r>
            <w:r w:rsidR="004355F6" w:rsidRPr="00760411">
              <w:rPr>
                <w:rFonts w:cstheme="minorHAnsi"/>
                <w:sz w:val="24"/>
                <w:szCs w:val="24"/>
              </w:rPr>
              <w:t>chronological</w:t>
            </w:r>
            <w:r w:rsidRPr="00760411">
              <w:rPr>
                <w:rFonts w:cstheme="minorHAnsi"/>
                <w:sz w:val="24"/>
                <w:szCs w:val="24"/>
              </w:rPr>
              <w:t xml:space="preserve"> report</w:t>
            </w:r>
          </w:p>
        </w:tc>
        <w:tc>
          <w:tcPr>
            <w:tcW w:w="2339" w:type="dxa"/>
          </w:tcPr>
          <w:p w14:paraId="24E0ABD8" w14:textId="1467D252" w:rsidR="00063477" w:rsidRPr="00760411" w:rsidRDefault="00806F1A" w:rsidP="00760411">
            <w:pPr>
              <w:rPr>
                <w:rFonts w:cstheme="minorHAnsi"/>
                <w:sz w:val="24"/>
                <w:szCs w:val="24"/>
              </w:rPr>
            </w:pPr>
            <w:r w:rsidRPr="00760411">
              <w:rPr>
                <w:rFonts w:cstheme="minorHAnsi"/>
                <w:sz w:val="24"/>
                <w:szCs w:val="24"/>
              </w:rPr>
              <w:t>Dangle – narrative</w:t>
            </w:r>
          </w:p>
          <w:p w14:paraId="5C0D0EE9" w14:textId="6074A8FE" w:rsidR="00806F1A" w:rsidRPr="00760411" w:rsidRDefault="00806F1A" w:rsidP="00760411">
            <w:pPr>
              <w:rPr>
                <w:rFonts w:cstheme="minorHAnsi"/>
                <w:sz w:val="24"/>
                <w:szCs w:val="24"/>
              </w:rPr>
            </w:pPr>
            <w:r w:rsidRPr="00760411">
              <w:rPr>
                <w:rFonts w:cstheme="minorHAnsi"/>
                <w:sz w:val="24"/>
                <w:szCs w:val="24"/>
              </w:rPr>
              <w:t>King Kong – persuasive writing</w:t>
            </w:r>
            <w:r w:rsidRPr="00760411">
              <w:rPr>
                <w:rFonts w:cstheme="minorHAnsi"/>
                <w:sz w:val="24"/>
                <w:szCs w:val="24"/>
              </w:rPr>
              <w:br/>
              <w:t>Rebel Girls - biography</w:t>
            </w:r>
          </w:p>
        </w:tc>
        <w:tc>
          <w:tcPr>
            <w:tcW w:w="2339" w:type="dxa"/>
          </w:tcPr>
          <w:p w14:paraId="7096CEE5" w14:textId="605010B6" w:rsidR="00063477" w:rsidRPr="00760411" w:rsidRDefault="00806F1A" w:rsidP="00760411">
            <w:pPr>
              <w:rPr>
                <w:rFonts w:cstheme="minorHAnsi"/>
                <w:sz w:val="24"/>
                <w:szCs w:val="24"/>
              </w:rPr>
            </w:pPr>
            <w:r w:rsidRPr="00760411">
              <w:rPr>
                <w:rFonts w:cstheme="minorHAnsi"/>
                <w:sz w:val="24"/>
                <w:szCs w:val="24"/>
              </w:rPr>
              <w:t xml:space="preserve">The Highway Man – letter </w:t>
            </w:r>
          </w:p>
          <w:p w14:paraId="71AD385C" w14:textId="5C028001" w:rsidR="00806F1A" w:rsidRPr="00760411" w:rsidRDefault="00806F1A" w:rsidP="00760411">
            <w:pPr>
              <w:rPr>
                <w:rFonts w:cstheme="minorHAnsi"/>
                <w:sz w:val="24"/>
                <w:szCs w:val="24"/>
              </w:rPr>
            </w:pPr>
            <w:r w:rsidRPr="00760411">
              <w:rPr>
                <w:rFonts w:cstheme="minorHAnsi"/>
                <w:sz w:val="24"/>
                <w:szCs w:val="24"/>
              </w:rPr>
              <w:t>The Promise - narrative</w:t>
            </w:r>
          </w:p>
        </w:tc>
        <w:tc>
          <w:tcPr>
            <w:tcW w:w="2339" w:type="dxa"/>
          </w:tcPr>
          <w:p w14:paraId="32FC8A10" w14:textId="6D81B3F2" w:rsidR="00063477" w:rsidRPr="00760411" w:rsidRDefault="00806F1A" w:rsidP="00760411">
            <w:pPr>
              <w:rPr>
                <w:rFonts w:cstheme="minorHAnsi"/>
                <w:sz w:val="24"/>
                <w:szCs w:val="24"/>
              </w:rPr>
            </w:pPr>
            <w:r w:rsidRPr="00760411">
              <w:rPr>
                <w:rFonts w:cstheme="minorHAnsi"/>
                <w:sz w:val="24"/>
                <w:szCs w:val="24"/>
              </w:rPr>
              <w:t>Ahmed’s Secret – descriptive narrative</w:t>
            </w:r>
          </w:p>
          <w:p w14:paraId="0C1393B2" w14:textId="2ED1A083" w:rsidR="00806F1A" w:rsidRPr="00760411" w:rsidRDefault="004355F6" w:rsidP="00760411">
            <w:pPr>
              <w:rPr>
                <w:rFonts w:cstheme="minorHAnsi"/>
                <w:sz w:val="24"/>
                <w:szCs w:val="24"/>
              </w:rPr>
            </w:pPr>
            <w:r>
              <w:rPr>
                <w:rFonts w:cstheme="minorHAnsi"/>
                <w:sz w:val="24"/>
                <w:szCs w:val="24"/>
              </w:rPr>
              <w:t xml:space="preserve">The </w:t>
            </w:r>
            <w:r w:rsidR="00806F1A" w:rsidRPr="00760411">
              <w:rPr>
                <w:rFonts w:cstheme="minorHAnsi"/>
                <w:sz w:val="24"/>
                <w:szCs w:val="24"/>
              </w:rPr>
              <w:t>Lighthouse Keeper – narrative</w:t>
            </w:r>
          </w:p>
          <w:p w14:paraId="1D582500" w14:textId="3B0787A6" w:rsidR="00806F1A" w:rsidRPr="00760411" w:rsidRDefault="00806F1A" w:rsidP="00760411">
            <w:pPr>
              <w:rPr>
                <w:rFonts w:cstheme="minorHAnsi"/>
                <w:sz w:val="24"/>
                <w:szCs w:val="24"/>
              </w:rPr>
            </w:pPr>
            <w:r w:rsidRPr="00760411">
              <w:rPr>
                <w:rFonts w:cstheme="minorHAnsi"/>
                <w:sz w:val="24"/>
                <w:szCs w:val="24"/>
              </w:rPr>
              <w:t>Running Wild - recount</w:t>
            </w:r>
            <w:r w:rsidR="004355F6">
              <w:rPr>
                <w:rFonts w:cstheme="minorHAnsi"/>
                <w:sz w:val="24"/>
                <w:szCs w:val="24"/>
              </w:rPr>
              <w:t>s</w:t>
            </w:r>
          </w:p>
        </w:tc>
        <w:tc>
          <w:tcPr>
            <w:tcW w:w="2339" w:type="dxa"/>
          </w:tcPr>
          <w:p w14:paraId="66729632" w14:textId="77777777" w:rsidR="00063477" w:rsidRPr="00760411" w:rsidRDefault="00806F1A" w:rsidP="00760411">
            <w:pPr>
              <w:rPr>
                <w:rFonts w:cstheme="minorHAnsi"/>
                <w:sz w:val="24"/>
                <w:szCs w:val="24"/>
              </w:rPr>
            </w:pPr>
            <w:r w:rsidRPr="00760411">
              <w:rPr>
                <w:rFonts w:cstheme="minorHAnsi"/>
                <w:sz w:val="24"/>
                <w:szCs w:val="24"/>
              </w:rPr>
              <w:t>Ancient Egypt texts – non chronological report</w:t>
            </w:r>
          </w:p>
          <w:p w14:paraId="3102991B" w14:textId="7FF55C16" w:rsidR="00806F1A" w:rsidRDefault="00806F1A" w:rsidP="00760411">
            <w:pPr>
              <w:rPr>
                <w:rFonts w:cstheme="minorHAnsi"/>
                <w:sz w:val="24"/>
                <w:szCs w:val="24"/>
              </w:rPr>
            </w:pPr>
            <w:r w:rsidRPr="00760411">
              <w:rPr>
                <w:rFonts w:cstheme="minorHAnsi"/>
                <w:sz w:val="24"/>
                <w:szCs w:val="24"/>
              </w:rPr>
              <w:t xml:space="preserve">Secrets of the Sun King </w:t>
            </w:r>
            <w:r w:rsidR="004355F6">
              <w:rPr>
                <w:rFonts w:cstheme="minorHAnsi"/>
                <w:sz w:val="24"/>
                <w:szCs w:val="24"/>
              </w:rPr>
              <w:t>–</w:t>
            </w:r>
            <w:r w:rsidRPr="00760411">
              <w:rPr>
                <w:rFonts w:cstheme="minorHAnsi"/>
                <w:sz w:val="24"/>
                <w:szCs w:val="24"/>
              </w:rPr>
              <w:t xml:space="preserve"> </w:t>
            </w:r>
            <w:r w:rsidR="00A87496" w:rsidRPr="00760411">
              <w:rPr>
                <w:rFonts w:cstheme="minorHAnsi"/>
                <w:sz w:val="24"/>
                <w:szCs w:val="24"/>
              </w:rPr>
              <w:t>narrative</w:t>
            </w:r>
          </w:p>
          <w:p w14:paraId="099AB095" w14:textId="4CB7804C" w:rsidR="004355F6" w:rsidRPr="00760411" w:rsidRDefault="004355F6" w:rsidP="00760411">
            <w:pPr>
              <w:rPr>
                <w:rFonts w:cstheme="minorHAnsi"/>
                <w:sz w:val="24"/>
                <w:szCs w:val="24"/>
              </w:rPr>
            </w:pPr>
            <w:r>
              <w:rPr>
                <w:rFonts w:cstheme="minorHAnsi"/>
                <w:sz w:val="24"/>
                <w:szCs w:val="24"/>
              </w:rPr>
              <w:t>Mega Star Rap - poem</w:t>
            </w:r>
          </w:p>
        </w:tc>
      </w:tr>
      <w:bookmarkEnd w:id="0"/>
      <w:tr w:rsidR="00063477" w:rsidRPr="00455919" w14:paraId="3DF9C69F" w14:textId="77777777" w:rsidTr="00AF0E0C">
        <w:trPr>
          <w:trHeight w:val="879"/>
        </w:trPr>
        <w:tc>
          <w:tcPr>
            <w:tcW w:w="1135" w:type="dxa"/>
            <w:vAlign w:val="center"/>
          </w:tcPr>
          <w:p w14:paraId="3914FDEE" w14:textId="77777777" w:rsidR="00063477" w:rsidRPr="00455919" w:rsidRDefault="00063477" w:rsidP="00063477">
            <w:pPr>
              <w:jc w:val="center"/>
              <w:rPr>
                <w:rFonts w:cstheme="minorHAnsi"/>
                <w:b/>
                <w:sz w:val="24"/>
                <w:szCs w:val="24"/>
              </w:rPr>
            </w:pPr>
          </w:p>
          <w:p w14:paraId="755E58EB" w14:textId="77777777" w:rsidR="00063477" w:rsidRPr="00455919" w:rsidRDefault="00063477" w:rsidP="00063477">
            <w:pPr>
              <w:jc w:val="center"/>
              <w:rPr>
                <w:rFonts w:cstheme="minorHAnsi"/>
                <w:b/>
                <w:sz w:val="24"/>
                <w:szCs w:val="24"/>
              </w:rPr>
            </w:pPr>
          </w:p>
          <w:p w14:paraId="3F8617D2" w14:textId="77777777" w:rsidR="00063477" w:rsidRPr="00455919" w:rsidRDefault="00063477" w:rsidP="00063477">
            <w:pPr>
              <w:jc w:val="center"/>
              <w:rPr>
                <w:rFonts w:cstheme="minorHAnsi"/>
                <w:b/>
                <w:sz w:val="24"/>
                <w:szCs w:val="24"/>
              </w:rPr>
            </w:pPr>
            <w:r w:rsidRPr="00455919">
              <w:rPr>
                <w:rFonts w:cstheme="minorHAnsi"/>
                <w:b/>
                <w:sz w:val="24"/>
                <w:szCs w:val="24"/>
              </w:rPr>
              <w:t>Year 6</w:t>
            </w:r>
          </w:p>
        </w:tc>
        <w:tc>
          <w:tcPr>
            <w:tcW w:w="2338" w:type="dxa"/>
          </w:tcPr>
          <w:p w14:paraId="04FB8464" w14:textId="78B8C910" w:rsidR="00063477" w:rsidRPr="00760411" w:rsidRDefault="00760411" w:rsidP="00760411">
            <w:pPr>
              <w:ind w:left="720" w:hanging="720"/>
              <w:rPr>
                <w:rFonts w:cstheme="minorHAnsi"/>
                <w:color w:val="000000" w:themeColor="text1"/>
                <w:sz w:val="24"/>
                <w:szCs w:val="24"/>
              </w:rPr>
            </w:pPr>
            <w:r>
              <w:rPr>
                <w:rFonts w:cstheme="minorHAnsi"/>
                <w:color w:val="000000" w:themeColor="text1"/>
                <w:sz w:val="24"/>
                <w:szCs w:val="24"/>
              </w:rPr>
              <w:t xml:space="preserve">Titanium – Police </w:t>
            </w:r>
            <w:r w:rsidR="00574844" w:rsidRPr="00760411">
              <w:rPr>
                <w:rFonts w:cstheme="minorHAnsi"/>
                <w:color w:val="000000" w:themeColor="text1"/>
                <w:sz w:val="24"/>
                <w:szCs w:val="24"/>
              </w:rPr>
              <w:t>Report</w:t>
            </w:r>
          </w:p>
          <w:p w14:paraId="5BFDC249" w14:textId="70197C1E" w:rsidR="00574844" w:rsidRPr="00760411" w:rsidRDefault="00574844" w:rsidP="00760411">
            <w:pPr>
              <w:ind w:left="720" w:hanging="720"/>
              <w:rPr>
                <w:rFonts w:cstheme="minorHAnsi"/>
                <w:color w:val="000000" w:themeColor="text1"/>
                <w:sz w:val="24"/>
                <w:szCs w:val="24"/>
              </w:rPr>
            </w:pPr>
            <w:r w:rsidRPr="00760411">
              <w:rPr>
                <w:rFonts w:cstheme="minorHAnsi"/>
                <w:color w:val="000000" w:themeColor="text1"/>
                <w:sz w:val="24"/>
                <w:szCs w:val="24"/>
              </w:rPr>
              <w:t>Flood - Narrative</w:t>
            </w:r>
          </w:p>
          <w:p w14:paraId="1A65DB54" w14:textId="1A1E92D1" w:rsidR="00574844" w:rsidRDefault="00760411" w:rsidP="00760411">
            <w:pPr>
              <w:ind w:left="720" w:hanging="720"/>
              <w:rPr>
                <w:rFonts w:cstheme="minorHAnsi"/>
                <w:color w:val="000000" w:themeColor="text1"/>
                <w:sz w:val="24"/>
                <w:szCs w:val="24"/>
              </w:rPr>
            </w:pPr>
            <w:r>
              <w:rPr>
                <w:rFonts w:cstheme="minorHAnsi"/>
                <w:color w:val="000000" w:themeColor="text1"/>
                <w:sz w:val="24"/>
                <w:szCs w:val="24"/>
              </w:rPr>
              <w:t>Macbeth – Diary Entry</w:t>
            </w:r>
          </w:p>
          <w:p w14:paraId="509BEE92" w14:textId="77777777" w:rsidR="00760411" w:rsidRPr="00760411" w:rsidRDefault="00760411" w:rsidP="00760411">
            <w:pPr>
              <w:rPr>
                <w:rFonts w:cstheme="minorHAnsi"/>
                <w:color w:val="000000" w:themeColor="text1"/>
                <w:sz w:val="24"/>
                <w:szCs w:val="24"/>
              </w:rPr>
            </w:pPr>
            <w:r w:rsidRPr="00760411">
              <w:rPr>
                <w:rFonts w:cstheme="minorHAnsi"/>
                <w:color w:val="000000" w:themeColor="text1"/>
                <w:sz w:val="24"/>
                <w:szCs w:val="24"/>
              </w:rPr>
              <w:t>500 words competition - narrative</w:t>
            </w:r>
          </w:p>
          <w:p w14:paraId="4F533B25" w14:textId="7A293868" w:rsidR="00760411" w:rsidRPr="00760411" w:rsidRDefault="00760411" w:rsidP="00760411">
            <w:pPr>
              <w:rPr>
                <w:rFonts w:cstheme="minorHAnsi"/>
                <w:color w:val="000000" w:themeColor="text1"/>
                <w:sz w:val="24"/>
                <w:szCs w:val="24"/>
              </w:rPr>
            </w:pPr>
          </w:p>
        </w:tc>
        <w:tc>
          <w:tcPr>
            <w:tcW w:w="2339" w:type="dxa"/>
          </w:tcPr>
          <w:p w14:paraId="1A0A3D88" w14:textId="77777777" w:rsidR="00063477" w:rsidRPr="00760411" w:rsidRDefault="00574844" w:rsidP="00760411">
            <w:pPr>
              <w:rPr>
                <w:rFonts w:cstheme="minorHAnsi"/>
                <w:color w:val="000000" w:themeColor="text1"/>
                <w:sz w:val="24"/>
                <w:szCs w:val="24"/>
              </w:rPr>
            </w:pPr>
            <w:r w:rsidRPr="00760411">
              <w:rPr>
                <w:rFonts w:cstheme="minorHAnsi"/>
                <w:color w:val="000000" w:themeColor="text1"/>
                <w:sz w:val="24"/>
                <w:szCs w:val="24"/>
              </w:rPr>
              <w:t>War Poetry – Poetry</w:t>
            </w:r>
          </w:p>
          <w:p w14:paraId="5B0C4563" w14:textId="6536C1D1" w:rsidR="00574844" w:rsidRPr="00760411" w:rsidRDefault="00574844" w:rsidP="00760411">
            <w:pPr>
              <w:rPr>
                <w:rFonts w:cstheme="minorHAnsi"/>
                <w:color w:val="000000" w:themeColor="text1"/>
                <w:sz w:val="24"/>
                <w:szCs w:val="24"/>
              </w:rPr>
            </w:pPr>
            <w:r w:rsidRPr="00760411">
              <w:rPr>
                <w:rFonts w:cstheme="minorHAnsi"/>
                <w:color w:val="000000" w:themeColor="text1"/>
                <w:sz w:val="24"/>
                <w:szCs w:val="24"/>
              </w:rPr>
              <w:t>Plastics – Persuasive Letters</w:t>
            </w:r>
          </w:p>
          <w:p w14:paraId="5BC483CF" w14:textId="0C41C5D3" w:rsidR="00574844" w:rsidRPr="00760411" w:rsidRDefault="00574844" w:rsidP="00760411">
            <w:pPr>
              <w:rPr>
                <w:rFonts w:cstheme="minorHAnsi"/>
                <w:color w:val="000000" w:themeColor="text1"/>
                <w:sz w:val="24"/>
                <w:szCs w:val="24"/>
              </w:rPr>
            </w:pPr>
            <w:r w:rsidRPr="00760411">
              <w:rPr>
                <w:rFonts w:cstheme="minorHAnsi"/>
                <w:color w:val="000000" w:themeColor="text1"/>
                <w:sz w:val="24"/>
                <w:szCs w:val="24"/>
              </w:rPr>
              <w:t xml:space="preserve">Inside the Villains </w:t>
            </w:r>
            <w:r w:rsidR="002C301F" w:rsidRPr="00760411">
              <w:rPr>
                <w:rFonts w:cstheme="minorHAnsi"/>
                <w:color w:val="000000" w:themeColor="text1"/>
                <w:sz w:val="24"/>
                <w:szCs w:val="24"/>
              </w:rPr>
              <w:t>– informal autobiography and narrative</w:t>
            </w:r>
          </w:p>
        </w:tc>
        <w:tc>
          <w:tcPr>
            <w:tcW w:w="2339" w:type="dxa"/>
          </w:tcPr>
          <w:p w14:paraId="321C85B7" w14:textId="29EB84E4" w:rsidR="002C301F" w:rsidRPr="00760411" w:rsidRDefault="00574844" w:rsidP="00760411">
            <w:pPr>
              <w:rPr>
                <w:rFonts w:cstheme="minorHAnsi"/>
                <w:color w:val="000000" w:themeColor="text1"/>
                <w:sz w:val="24"/>
                <w:szCs w:val="24"/>
              </w:rPr>
            </w:pPr>
            <w:r w:rsidRPr="00760411">
              <w:rPr>
                <w:rFonts w:cstheme="minorHAnsi"/>
                <w:color w:val="000000" w:themeColor="text1"/>
                <w:sz w:val="24"/>
                <w:szCs w:val="24"/>
              </w:rPr>
              <w:t>Trip Advisor – Persuasive advert and reviews</w:t>
            </w:r>
          </w:p>
          <w:p w14:paraId="6CE79BD0" w14:textId="77777777" w:rsidR="002C301F" w:rsidRPr="00760411" w:rsidRDefault="002C301F" w:rsidP="00760411">
            <w:pPr>
              <w:rPr>
                <w:rFonts w:cstheme="minorHAnsi"/>
                <w:color w:val="000000" w:themeColor="text1"/>
                <w:sz w:val="24"/>
                <w:szCs w:val="24"/>
              </w:rPr>
            </w:pPr>
            <w:r w:rsidRPr="00760411">
              <w:rPr>
                <w:rFonts w:cstheme="minorHAnsi"/>
                <w:color w:val="000000" w:themeColor="text1"/>
                <w:sz w:val="24"/>
                <w:szCs w:val="24"/>
              </w:rPr>
              <w:t>Survivors – Narrative</w:t>
            </w:r>
          </w:p>
          <w:p w14:paraId="134F8680" w14:textId="77777777" w:rsidR="002C301F" w:rsidRPr="00760411" w:rsidRDefault="002C301F" w:rsidP="00760411">
            <w:pPr>
              <w:rPr>
                <w:rFonts w:cstheme="minorHAnsi"/>
                <w:color w:val="000000" w:themeColor="text1"/>
                <w:sz w:val="24"/>
                <w:szCs w:val="24"/>
              </w:rPr>
            </w:pPr>
          </w:p>
          <w:p w14:paraId="36AE2D09" w14:textId="722BE1C4" w:rsidR="00574844" w:rsidRPr="00760411" w:rsidRDefault="00574844" w:rsidP="00760411">
            <w:pPr>
              <w:rPr>
                <w:rFonts w:cstheme="minorHAnsi"/>
                <w:color w:val="000000" w:themeColor="text1"/>
                <w:sz w:val="24"/>
                <w:szCs w:val="24"/>
              </w:rPr>
            </w:pPr>
          </w:p>
        </w:tc>
        <w:tc>
          <w:tcPr>
            <w:tcW w:w="2339" w:type="dxa"/>
          </w:tcPr>
          <w:p w14:paraId="46A91028" w14:textId="2E93480A" w:rsidR="00063477" w:rsidRPr="00760411" w:rsidRDefault="00574844" w:rsidP="00760411">
            <w:pPr>
              <w:rPr>
                <w:rFonts w:cstheme="minorHAnsi"/>
                <w:color w:val="000000" w:themeColor="text1"/>
                <w:sz w:val="24"/>
                <w:szCs w:val="24"/>
              </w:rPr>
            </w:pPr>
            <w:proofErr w:type="spellStart"/>
            <w:r w:rsidRPr="00760411">
              <w:rPr>
                <w:rFonts w:cstheme="minorHAnsi"/>
                <w:color w:val="000000" w:themeColor="text1"/>
                <w:sz w:val="24"/>
                <w:szCs w:val="24"/>
              </w:rPr>
              <w:t>Floodland</w:t>
            </w:r>
            <w:proofErr w:type="spellEnd"/>
            <w:r w:rsidRPr="00760411">
              <w:rPr>
                <w:rFonts w:cstheme="minorHAnsi"/>
                <w:color w:val="000000" w:themeColor="text1"/>
                <w:sz w:val="24"/>
                <w:szCs w:val="24"/>
              </w:rPr>
              <w:t xml:space="preserve"> - Narrative</w:t>
            </w:r>
          </w:p>
          <w:p w14:paraId="5E183F57" w14:textId="5019A06B" w:rsidR="00574844" w:rsidRPr="00760411" w:rsidRDefault="00574844" w:rsidP="00760411">
            <w:pPr>
              <w:rPr>
                <w:rFonts w:cstheme="minorHAnsi"/>
                <w:color w:val="000000" w:themeColor="text1"/>
                <w:sz w:val="24"/>
                <w:szCs w:val="24"/>
              </w:rPr>
            </w:pPr>
            <w:r w:rsidRPr="00760411">
              <w:rPr>
                <w:rFonts w:cstheme="minorHAnsi"/>
                <w:color w:val="000000" w:themeColor="text1"/>
                <w:sz w:val="24"/>
                <w:szCs w:val="24"/>
              </w:rPr>
              <w:t>The Giant’s Necklace – Diary Entry</w:t>
            </w:r>
          </w:p>
          <w:p w14:paraId="2383C2D2" w14:textId="65934704" w:rsidR="00574844" w:rsidRPr="00760411" w:rsidRDefault="00574844" w:rsidP="00760411">
            <w:pPr>
              <w:rPr>
                <w:rFonts w:cstheme="minorHAnsi"/>
                <w:color w:val="000000" w:themeColor="text1"/>
                <w:sz w:val="24"/>
                <w:szCs w:val="24"/>
              </w:rPr>
            </w:pPr>
          </w:p>
        </w:tc>
        <w:tc>
          <w:tcPr>
            <w:tcW w:w="2339" w:type="dxa"/>
          </w:tcPr>
          <w:p w14:paraId="243F71DE" w14:textId="6DBF5585" w:rsidR="00063477" w:rsidRPr="00760411" w:rsidRDefault="00574844" w:rsidP="00760411">
            <w:pPr>
              <w:rPr>
                <w:rFonts w:cstheme="minorHAnsi"/>
                <w:color w:val="000000" w:themeColor="text1"/>
                <w:sz w:val="24"/>
                <w:szCs w:val="24"/>
              </w:rPr>
            </w:pPr>
            <w:r w:rsidRPr="00760411">
              <w:rPr>
                <w:rFonts w:cstheme="minorHAnsi"/>
                <w:color w:val="000000" w:themeColor="text1"/>
                <w:sz w:val="24"/>
                <w:szCs w:val="24"/>
              </w:rPr>
              <w:t>Doors – Narrative</w:t>
            </w:r>
          </w:p>
          <w:p w14:paraId="2F777CEB" w14:textId="1C429FDC" w:rsidR="00574844" w:rsidRPr="00760411" w:rsidRDefault="00574844" w:rsidP="00760411">
            <w:pPr>
              <w:rPr>
                <w:rFonts w:cstheme="minorHAnsi"/>
                <w:color w:val="000000" w:themeColor="text1"/>
                <w:sz w:val="24"/>
                <w:szCs w:val="24"/>
              </w:rPr>
            </w:pPr>
            <w:r w:rsidRPr="00760411">
              <w:rPr>
                <w:rFonts w:cstheme="minorHAnsi"/>
                <w:color w:val="000000" w:themeColor="text1"/>
                <w:sz w:val="24"/>
                <w:szCs w:val="24"/>
              </w:rPr>
              <w:t>Animal research - Non-chronological report</w:t>
            </w:r>
          </w:p>
          <w:p w14:paraId="71E8A37B" w14:textId="449AC377" w:rsidR="00574844" w:rsidRPr="00760411" w:rsidRDefault="00574844" w:rsidP="00760411">
            <w:pPr>
              <w:rPr>
                <w:rFonts w:cstheme="minorHAnsi"/>
                <w:color w:val="000000" w:themeColor="text1"/>
                <w:sz w:val="24"/>
                <w:szCs w:val="24"/>
              </w:rPr>
            </w:pPr>
            <w:r w:rsidRPr="00760411">
              <w:rPr>
                <w:rFonts w:cstheme="minorHAnsi"/>
                <w:color w:val="000000" w:themeColor="text1"/>
                <w:sz w:val="24"/>
                <w:szCs w:val="24"/>
              </w:rPr>
              <w:t>Charity research – persuasive leaflet</w:t>
            </w:r>
          </w:p>
        </w:tc>
        <w:tc>
          <w:tcPr>
            <w:tcW w:w="2339" w:type="dxa"/>
          </w:tcPr>
          <w:p w14:paraId="383C451F" w14:textId="77777777" w:rsidR="00063477" w:rsidRPr="00760411" w:rsidRDefault="00574844" w:rsidP="00760411">
            <w:pPr>
              <w:rPr>
                <w:rFonts w:cstheme="minorHAnsi"/>
                <w:color w:val="000000" w:themeColor="text1"/>
                <w:sz w:val="24"/>
                <w:szCs w:val="24"/>
              </w:rPr>
            </w:pPr>
            <w:r w:rsidRPr="00760411">
              <w:rPr>
                <w:rFonts w:cstheme="minorHAnsi"/>
                <w:color w:val="000000" w:themeColor="text1"/>
                <w:sz w:val="24"/>
                <w:szCs w:val="24"/>
              </w:rPr>
              <w:t>Holes – Survival Guide</w:t>
            </w:r>
          </w:p>
          <w:p w14:paraId="6498336D" w14:textId="1DB7FF65" w:rsidR="008B2462" w:rsidRPr="00760411" w:rsidRDefault="008B2462" w:rsidP="00760411">
            <w:pPr>
              <w:rPr>
                <w:rFonts w:cstheme="minorHAnsi"/>
                <w:color w:val="000000" w:themeColor="text1"/>
                <w:sz w:val="24"/>
                <w:szCs w:val="24"/>
              </w:rPr>
            </w:pPr>
            <w:r w:rsidRPr="00760411">
              <w:rPr>
                <w:rFonts w:cstheme="minorHAnsi"/>
                <w:color w:val="000000" w:themeColor="text1"/>
                <w:sz w:val="24"/>
                <w:szCs w:val="24"/>
              </w:rPr>
              <w:t>Free Write</w:t>
            </w:r>
          </w:p>
        </w:tc>
      </w:tr>
    </w:tbl>
    <w:p w14:paraId="702087B8" w14:textId="77777777" w:rsidR="00D722A9" w:rsidRPr="00D722A9" w:rsidRDefault="00D722A9" w:rsidP="00455919">
      <w:pPr>
        <w:tabs>
          <w:tab w:val="left" w:pos="8895"/>
        </w:tabs>
        <w:jc w:val="center"/>
      </w:pPr>
    </w:p>
    <w:sectPr w:rsidR="00D722A9" w:rsidRPr="00D722A9" w:rsidSect="00063477">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7714"/>
    <w:multiLevelType w:val="hybridMultilevel"/>
    <w:tmpl w:val="272AD31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DC56FA"/>
    <w:multiLevelType w:val="hybridMultilevel"/>
    <w:tmpl w:val="0AE0760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F9203C"/>
    <w:multiLevelType w:val="hybridMultilevel"/>
    <w:tmpl w:val="91A287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34CD0"/>
    <w:multiLevelType w:val="hybridMultilevel"/>
    <w:tmpl w:val="282458D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C3CFF"/>
    <w:multiLevelType w:val="hybridMultilevel"/>
    <w:tmpl w:val="6E4CCE5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7E0694"/>
    <w:multiLevelType w:val="hybridMultilevel"/>
    <w:tmpl w:val="3D683A2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982700"/>
    <w:multiLevelType w:val="hybridMultilevel"/>
    <w:tmpl w:val="DA0C8F0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5F31A4"/>
    <w:multiLevelType w:val="hybridMultilevel"/>
    <w:tmpl w:val="4D4CE6F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4B0FBD"/>
    <w:multiLevelType w:val="hybridMultilevel"/>
    <w:tmpl w:val="E762520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405353"/>
    <w:multiLevelType w:val="hybridMultilevel"/>
    <w:tmpl w:val="A82A065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1039DB"/>
    <w:multiLevelType w:val="hybridMultilevel"/>
    <w:tmpl w:val="500899B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6A4A81"/>
    <w:multiLevelType w:val="hybridMultilevel"/>
    <w:tmpl w:val="19E0EA82"/>
    <w:lvl w:ilvl="0" w:tplc="8264ABB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B15DC5"/>
    <w:multiLevelType w:val="hybridMultilevel"/>
    <w:tmpl w:val="525AAF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D53ED2"/>
    <w:multiLevelType w:val="hybridMultilevel"/>
    <w:tmpl w:val="2FC4BD3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B0529A"/>
    <w:multiLevelType w:val="hybridMultilevel"/>
    <w:tmpl w:val="2F0A061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093718"/>
    <w:multiLevelType w:val="hybridMultilevel"/>
    <w:tmpl w:val="82A4454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3925B0"/>
    <w:multiLevelType w:val="hybridMultilevel"/>
    <w:tmpl w:val="1122820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7B0D24"/>
    <w:multiLevelType w:val="hybridMultilevel"/>
    <w:tmpl w:val="A60EEF4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530C69"/>
    <w:multiLevelType w:val="hybridMultilevel"/>
    <w:tmpl w:val="9FAE5F8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DD6C80"/>
    <w:multiLevelType w:val="hybridMultilevel"/>
    <w:tmpl w:val="DAEAF1F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EE0625"/>
    <w:multiLevelType w:val="hybridMultilevel"/>
    <w:tmpl w:val="4CE8C1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CF6EA0"/>
    <w:multiLevelType w:val="hybridMultilevel"/>
    <w:tmpl w:val="78FA993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2B396A"/>
    <w:multiLevelType w:val="hybridMultilevel"/>
    <w:tmpl w:val="F89E7F4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7313F3"/>
    <w:multiLevelType w:val="hybridMultilevel"/>
    <w:tmpl w:val="10EA689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ED2337"/>
    <w:multiLevelType w:val="hybridMultilevel"/>
    <w:tmpl w:val="26C498D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480302"/>
    <w:multiLevelType w:val="hybridMultilevel"/>
    <w:tmpl w:val="3606F31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0807B3E"/>
    <w:multiLevelType w:val="hybridMultilevel"/>
    <w:tmpl w:val="7C622D9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24E2F64"/>
    <w:multiLevelType w:val="hybridMultilevel"/>
    <w:tmpl w:val="92EA9EE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5207A89"/>
    <w:multiLevelType w:val="hybridMultilevel"/>
    <w:tmpl w:val="1278FDC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77E4E22"/>
    <w:multiLevelType w:val="hybridMultilevel"/>
    <w:tmpl w:val="5D5CE8F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80174B2"/>
    <w:multiLevelType w:val="hybridMultilevel"/>
    <w:tmpl w:val="54B0342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96B36F8"/>
    <w:multiLevelType w:val="hybridMultilevel"/>
    <w:tmpl w:val="FEC0BF2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A6F0B9B"/>
    <w:multiLevelType w:val="hybridMultilevel"/>
    <w:tmpl w:val="C9C4EEC8"/>
    <w:lvl w:ilvl="0" w:tplc="8264ABB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1570771"/>
    <w:multiLevelType w:val="hybridMultilevel"/>
    <w:tmpl w:val="5798D4D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5B17909"/>
    <w:multiLevelType w:val="hybridMultilevel"/>
    <w:tmpl w:val="375E5F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6453E13"/>
    <w:multiLevelType w:val="hybridMultilevel"/>
    <w:tmpl w:val="3DCC26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9E70B73"/>
    <w:multiLevelType w:val="hybridMultilevel"/>
    <w:tmpl w:val="833ABD8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BEF6BD9"/>
    <w:multiLevelType w:val="hybridMultilevel"/>
    <w:tmpl w:val="77464EA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0B661D"/>
    <w:multiLevelType w:val="hybridMultilevel"/>
    <w:tmpl w:val="81AE6B8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5E22F37"/>
    <w:multiLevelType w:val="hybridMultilevel"/>
    <w:tmpl w:val="20908BE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6A151C5"/>
    <w:multiLevelType w:val="hybridMultilevel"/>
    <w:tmpl w:val="5FA6C91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B6101A1"/>
    <w:multiLevelType w:val="hybridMultilevel"/>
    <w:tmpl w:val="474CB1D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B8740ED"/>
    <w:multiLevelType w:val="hybridMultilevel"/>
    <w:tmpl w:val="F4D663F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697899"/>
    <w:multiLevelType w:val="hybridMultilevel"/>
    <w:tmpl w:val="8F02D34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F20F3F"/>
    <w:multiLevelType w:val="hybridMultilevel"/>
    <w:tmpl w:val="1D86089C"/>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597E84"/>
    <w:multiLevelType w:val="hybridMultilevel"/>
    <w:tmpl w:val="9E3A9BB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BB7BB3"/>
    <w:multiLevelType w:val="hybridMultilevel"/>
    <w:tmpl w:val="A058FE6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25"/>
  </w:num>
  <w:num w:numId="3">
    <w:abstractNumId w:val="43"/>
  </w:num>
  <w:num w:numId="4">
    <w:abstractNumId w:val="27"/>
  </w:num>
  <w:num w:numId="5">
    <w:abstractNumId w:val="8"/>
  </w:num>
  <w:num w:numId="6">
    <w:abstractNumId w:val="30"/>
  </w:num>
  <w:num w:numId="7">
    <w:abstractNumId w:val="4"/>
  </w:num>
  <w:num w:numId="8">
    <w:abstractNumId w:val="32"/>
  </w:num>
  <w:num w:numId="9">
    <w:abstractNumId w:val="14"/>
  </w:num>
  <w:num w:numId="10">
    <w:abstractNumId w:val="6"/>
  </w:num>
  <w:num w:numId="11">
    <w:abstractNumId w:val="10"/>
  </w:num>
  <w:num w:numId="12">
    <w:abstractNumId w:val="37"/>
  </w:num>
  <w:num w:numId="13">
    <w:abstractNumId w:val="15"/>
  </w:num>
  <w:num w:numId="14">
    <w:abstractNumId w:val="19"/>
  </w:num>
  <w:num w:numId="15">
    <w:abstractNumId w:val="20"/>
  </w:num>
  <w:num w:numId="16">
    <w:abstractNumId w:val="21"/>
  </w:num>
  <w:num w:numId="17">
    <w:abstractNumId w:val="48"/>
  </w:num>
  <w:num w:numId="18">
    <w:abstractNumId w:val="23"/>
  </w:num>
  <w:num w:numId="19">
    <w:abstractNumId w:val="31"/>
  </w:num>
  <w:num w:numId="20">
    <w:abstractNumId w:val="17"/>
  </w:num>
  <w:num w:numId="21">
    <w:abstractNumId w:val="5"/>
  </w:num>
  <w:num w:numId="22">
    <w:abstractNumId w:val="2"/>
  </w:num>
  <w:num w:numId="23">
    <w:abstractNumId w:val="29"/>
  </w:num>
  <w:num w:numId="24">
    <w:abstractNumId w:val="26"/>
  </w:num>
  <w:num w:numId="25">
    <w:abstractNumId w:val="35"/>
  </w:num>
  <w:num w:numId="26">
    <w:abstractNumId w:val="3"/>
  </w:num>
  <w:num w:numId="27">
    <w:abstractNumId w:val="16"/>
  </w:num>
  <w:num w:numId="28">
    <w:abstractNumId w:val="9"/>
  </w:num>
  <w:num w:numId="29">
    <w:abstractNumId w:val="45"/>
  </w:num>
  <w:num w:numId="30">
    <w:abstractNumId w:val="44"/>
  </w:num>
  <w:num w:numId="31">
    <w:abstractNumId w:val="22"/>
  </w:num>
  <w:num w:numId="32">
    <w:abstractNumId w:val="12"/>
  </w:num>
  <w:num w:numId="33">
    <w:abstractNumId w:val="34"/>
  </w:num>
  <w:num w:numId="34">
    <w:abstractNumId w:val="24"/>
  </w:num>
  <w:num w:numId="35">
    <w:abstractNumId w:val="28"/>
  </w:num>
  <w:num w:numId="36">
    <w:abstractNumId w:val="47"/>
  </w:num>
  <w:num w:numId="37">
    <w:abstractNumId w:val="7"/>
  </w:num>
  <w:num w:numId="38">
    <w:abstractNumId w:val="38"/>
  </w:num>
  <w:num w:numId="39">
    <w:abstractNumId w:val="41"/>
  </w:num>
  <w:num w:numId="40">
    <w:abstractNumId w:val="13"/>
  </w:num>
  <w:num w:numId="41">
    <w:abstractNumId w:val="39"/>
  </w:num>
  <w:num w:numId="42">
    <w:abstractNumId w:val="36"/>
  </w:num>
  <w:num w:numId="43">
    <w:abstractNumId w:val="40"/>
  </w:num>
  <w:num w:numId="44">
    <w:abstractNumId w:val="0"/>
  </w:num>
  <w:num w:numId="45">
    <w:abstractNumId w:val="42"/>
  </w:num>
  <w:num w:numId="46">
    <w:abstractNumId w:val="33"/>
  </w:num>
  <w:num w:numId="47">
    <w:abstractNumId w:val="46"/>
  </w:num>
  <w:num w:numId="48">
    <w:abstractNumId w:val="1"/>
  </w:num>
  <w:num w:numId="49">
    <w:abstractNumId w:val="18"/>
  </w:num>
  <w:num w:numId="50">
    <w:abstractNumId w:val="4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46A6C"/>
    <w:rsid w:val="00057625"/>
    <w:rsid w:val="00063477"/>
    <w:rsid w:val="00072673"/>
    <w:rsid w:val="00090F8A"/>
    <w:rsid w:val="000C2CB5"/>
    <w:rsid w:val="000E3E77"/>
    <w:rsid w:val="0014080F"/>
    <w:rsid w:val="001E3AEC"/>
    <w:rsid w:val="001E75B3"/>
    <w:rsid w:val="0020641C"/>
    <w:rsid w:val="00216B70"/>
    <w:rsid w:val="00250506"/>
    <w:rsid w:val="002767A5"/>
    <w:rsid w:val="00295BD4"/>
    <w:rsid w:val="002C301F"/>
    <w:rsid w:val="002C7217"/>
    <w:rsid w:val="002D6D8E"/>
    <w:rsid w:val="00334EAC"/>
    <w:rsid w:val="003B196B"/>
    <w:rsid w:val="003C5D84"/>
    <w:rsid w:val="00430DD9"/>
    <w:rsid w:val="004355F6"/>
    <w:rsid w:val="00442795"/>
    <w:rsid w:val="00455919"/>
    <w:rsid w:val="004628CB"/>
    <w:rsid w:val="004949E4"/>
    <w:rsid w:val="004E6038"/>
    <w:rsid w:val="00521D52"/>
    <w:rsid w:val="0053549A"/>
    <w:rsid w:val="00574844"/>
    <w:rsid w:val="005A3237"/>
    <w:rsid w:val="005C1B64"/>
    <w:rsid w:val="005D6F58"/>
    <w:rsid w:val="00655B2B"/>
    <w:rsid w:val="00697A6B"/>
    <w:rsid w:val="006B1E84"/>
    <w:rsid w:val="006B415F"/>
    <w:rsid w:val="006E0067"/>
    <w:rsid w:val="00707E6B"/>
    <w:rsid w:val="0073119A"/>
    <w:rsid w:val="007460B5"/>
    <w:rsid w:val="00760411"/>
    <w:rsid w:val="007D3250"/>
    <w:rsid w:val="007E240E"/>
    <w:rsid w:val="007F144F"/>
    <w:rsid w:val="00806F1A"/>
    <w:rsid w:val="0080744B"/>
    <w:rsid w:val="00820D37"/>
    <w:rsid w:val="00823A35"/>
    <w:rsid w:val="00874F62"/>
    <w:rsid w:val="008B2462"/>
    <w:rsid w:val="008E1992"/>
    <w:rsid w:val="008E7A3E"/>
    <w:rsid w:val="00904797"/>
    <w:rsid w:val="009325E1"/>
    <w:rsid w:val="009A3E19"/>
    <w:rsid w:val="00A20833"/>
    <w:rsid w:val="00A51460"/>
    <w:rsid w:val="00A87496"/>
    <w:rsid w:val="00A87CF6"/>
    <w:rsid w:val="00AA6110"/>
    <w:rsid w:val="00AC3AEF"/>
    <w:rsid w:val="00AD6FBA"/>
    <w:rsid w:val="00AF0E0C"/>
    <w:rsid w:val="00AF53EC"/>
    <w:rsid w:val="00B35611"/>
    <w:rsid w:val="00B539A2"/>
    <w:rsid w:val="00B54E86"/>
    <w:rsid w:val="00B95EF5"/>
    <w:rsid w:val="00BD3701"/>
    <w:rsid w:val="00C24CE4"/>
    <w:rsid w:val="00C5160D"/>
    <w:rsid w:val="00C7142B"/>
    <w:rsid w:val="00C7381E"/>
    <w:rsid w:val="00C97192"/>
    <w:rsid w:val="00CC426E"/>
    <w:rsid w:val="00CE553C"/>
    <w:rsid w:val="00CF2A22"/>
    <w:rsid w:val="00D14E22"/>
    <w:rsid w:val="00D31F10"/>
    <w:rsid w:val="00D46268"/>
    <w:rsid w:val="00D722A9"/>
    <w:rsid w:val="00D80E8F"/>
    <w:rsid w:val="00DC2FCD"/>
    <w:rsid w:val="00E076DD"/>
    <w:rsid w:val="00E36511"/>
    <w:rsid w:val="00E74F08"/>
    <w:rsid w:val="00E757DB"/>
    <w:rsid w:val="00E91011"/>
    <w:rsid w:val="00E97A21"/>
    <w:rsid w:val="00EA575C"/>
    <w:rsid w:val="00EE0FD7"/>
    <w:rsid w:val="00EE5D55"/>
    <w:rsid w:val="00F44169"/>
    <w:rsid w:val="00F54EAE"/>
    <w:rsid w:val="00F55467"/>
    <w:rsid w:val="00F84B0B"/>
    <w:rsid w:val="00FD5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 w:type="character" w:styleId="Hyperlink">
    <w:name w:val="Hyperlink"/>
    <w:basedOn w:val="DefaultParagraphFont"/>
    <w:uiPriority w:val="99"/>
    <w:unhideWhenUsed/>
    <w:rsid w:val="00B54E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1712536484">
      <w:bodyDiv w:val="1"/>
      <w:marLeft w:val="0"/>
      <w:marRight w:val="0"/>
      <w:marTop w:val="0"/>
      <w:marBottom w:val="0"/>
      <w:divBdr>
        <w:top w:val="none" w:sz="0" w:space="0" w:color="auto"/>
        <w:left w:val="none" w:sz="0" w:space="0" w:color="auto"/>
        <w:bottom w:val="none" w:sz="0" w:space="0" w:color="auto"/>
        <w:right w:val="none" w:sz="0" w:space="0" w:color="auto"/>
      </w:divBdr>
    </w:div>
    <w:div w:id="1898859093">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22</Pages>
  <Words>7129</Words>
  <Characters>40640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Naomi Blake</cp:lastModifiedBy>
  <cp:revision>33</cp:revision>
  <dcterms:created xsi:type="dcterms:W3CDTF">2024-11-10T19:07:00Z</dcterms:created>
  <dcterms:modified xsi:type="dcterms:W3CDTF">2025-02-02T18:56:00Z</dcterms:modified>
</cp:coreProperties>
</file>