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page" w:tblpX="544" w:tblpY="-544"/>
        <w:tblW w:w="15730" w:type="dxa"/>
        <w:tblLook w:val="04A0" w:firstRow="1" w:lastRow="0" w:firstColumn="1" w:lastColumn="0" w:noHBand="0" w:noVBand="1"/>
      </w:tblPr>
      <w:tblGrid>
        <w:gridCol w:w="2351"/>
        <w:gridCol w:w="2162"/>
        <w:gridCol w:w="2171"/>
        <w:gridCol w:w="2240"/>
        <w:gridCol w:w="2207"/>
        <w:gridCol w:w="2240"/>
        <w:gridCol w:w="2359"/>
      </w:tblGrid>
      <w:tr w:rsidR="000C2CB5" w14:paraId="04933A54" w14:textId="77777777" w:rsidTr="00904797">
        <w:trPr>
          <w:trHeight w:val="698"/>
        </w:trPr>
        <w:tc>
          <w:tcPr>
            <w:tcW w:w="15730" w:type="dxa"/>
            <w:gridSpan w:val="7"/>
            <w:shd w:val="clear" w:color="auto" w:fill="A8D08D" w:themeFill="accent6" w:themeFillTint="99"/>
          </w:tcPr>
          <w:p w14:paraId="11110C76" w14:textId="4063AE62" w:rsidR="000C2CB5" w:rsidRDefault="004628CB" w:rsidP="000C2CB5">
            <w:pPr>
              <w:jc w:val="center"/>
              <w:rPr>
                <w:b/>
                <w:bCs/>
                <w:sz w:val="56"/>
                <w:szCs w:val="40"/>
              </w:rPr>
            </w:pPr>
            <w:r>
              <w:rPr>
                <w:b/>
                <w:bCs/>
                <w:noProof/>
                <w:sz w:val="56"/>
                <w:szCs w:val="40"/>
                <w:lang w:eastAsia="en-GB"/>
              </w:rPr>
              <w:drawing>
                <wp:anchor distT="0" distB="0" distL="114300" distR="114300" simplePos="0" relativeHeight="251660288" behindDoc="0" locked="0" layoutInCell="1" allowOverlap="1" wp14:anchorId="16244CB9" wp14:editId="6DABE3BA">
                  <wp:simplePos x="0" y="0"/>
                  <wp:positionH relativeFrom="column">
                    <wp:posOffset>-6350</wp:posOffset>
                  </wp:positionH>
                  <wp:positionV relativeFrom="paragraph">
                    <wp:posOffset>80645</wp:posOffset>
                  </wp:positionV>
                  <wp:extent cx="883920" cy="8839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anchor>
              </w:drawing>
            </w:r>
            <w:r>
              <w:rPr>
                <w:b/>
                <w:bCs/>
                <w:noProof/>
                <w:sz w:val="56"/>
                <w:szCs w:val="40"/>
                <w:lang w:eastAsia="en-GB"/>
              </w:rPr>
              <w:drawing>
                <wp:anchor distT="0" distB="0" distL="114300" distR="114300" simplePos="0" relativeHeight="251662336" behindDoc="0" locked="0" layoutInCell="1" allowOverlap="1" wp14:anchorId="0005A42D" wp14:editId="75BD6A6C">
                  <wp:simplePos x="0" y="0"/>
                  <wp:positionH relativeFrom="column">
                    <wp:posOffset>8878570</wp:posOffset>
                  </wp:positionH>
                  <wp:positionV relativeFrom="paragraph">
                    <wp:posOffset>118745</wp:posOffset>
                  </wp:positionV>
                  <wp:extent cx="883920" cy="8839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anchor>
              </w:drawing>
            </w:r>
            <w:r>
              <w:rPr>
                <w:b/>
                <w:bCs/>
                <w:sz w:val="56"/>
                <w:szCs w:val="40"/>
              </w:rPr>
              <w:t xml:space="preserve"> Bentley CE P</w:t>
            </w:r>
            <w:r w:rsidR="000C2CB5" w:rsidRPr="00FF202E">
              <w:rPr>
                <w:b/>
                <w:bCs/>
                <w:sz w:val="56"/>
                <w:szCs w:val="40"/>
              </w:rPr>
              <w:t>rimary School</w:t>
            </w:r>
          </w:p>
          <w:p w14:paraId="5617B5E0" w14:textId="555C0158" w:rsidR="000C2CB5" w:rsidRPr="00FF202E" w:rsidRDefault="000C2CB5" w:rsidP="000C2CB5">
            <w:pPr>
              <w:jc w:val="center"/>
              <w:rPr>
                <w:b/>
                <w:bCs/>
                <w:sz w:val="18"/>
                <w:szCs w:val="40"/>
              </w:rPr>
            </w:pPr>
          </w:p>
          <w:p w14:paraId="66A93641" w14:textId="09CA6546" w:rsidR="000C2CB5" w:rsidRPr="005A3237" w:rsidRDefault="00E076DD" w:rsidP="00250506">
            <w:pPr>
              <w:jc w:val="center"/>
              <w:rPr>
                <w:b/>
                <w:bCs/>
                <w:sz w:val="32"/>
                <w:szCs w:val="32"/>
              </w:rPr>
            </w:pPr>
            <w:r w:rsidRPr="00E076DD">
              <w:rPr>
                <w:b/>
                <w:bCs/>
                <w:sz w:val="52"/>
                <w:szCs w:val="32"/>
              </w:rPr>
              <w:t xml:space="preserve">History </w:t>
            </w:r>
          </w:p>
        </w:tc>
      </w:tr>
      <w:tr w:rsidR="007F144F" w14:paraId="5D5B6191" w14:textId="77777777" w:rsidTr="007F144F">
        <w:trPr>
          <w:trHeight w:val="698"/>
        </w:trPr>
        <w:tc>
          <w:tcPr>
            <w:tcW w:w="15730" w:type="dxa"/>
            <w:gridSpan w:val="7"/>
            <w:shd w:val="clear" w:color="auto" w:fill="auto"/>
          </w:tcPr>
          <w:p w14:paraId="53AEC9CE" w14:textId="260CD3E9" w:rsidR="007F144F" w:rsidRPr="00DC2FCD" w:rsidRDefault="007F144F" w:rsidP="007F144F">
            <w:pPr>
              <w:jc w:val="center"/>
              <w:rPr>
                <w:b/>
                <w:sz w:val="40"/>
              </w:rPr>
            </w:pPr>
            <w:r w:rsidRPr="00DC2FCD">
              <w:rPr>
                <w:b/>
                <w:sz w:val="40"/>
              </w:rPr>
              <w:t>History Curriculum Statement</w:t>
            </w:r>
          </w:p>
          <w:p w14:paraId="310CD893" w14:textId="77777777" w:rsidR="007F144F" w:rsidRDefault="007F144F" w:rsidP="007F144F">
            <w:pPr>
              <w:rPr>
                <w:sz w:val="28"/>
              </w:rPr>
            </w:pPr>
          </w:p>
          <w:p w14:paraId="4AAFB174" w14:textId="33C69A5F" w:rsidR="007F144F" w:rsidRPr="007F144F" w:rsidRDefault="007F144F" w:rsidP="007F144F">
            <w:pPr>
              <w:jc w:val="center"/>
              <w:rPr>
                <w:i/>
                <w:sz w:val="28"/>
              </w:rPr>
            </w:pPr>
            <w:r w:rsidRPr="007F144F">
              <w:rPr>
                <w:i/>
                <w:sz w:val="28"/>
              </w:rPr>
              <w:t>“A people without the knowledge of their past history, origin and culture is like a tree without roots.”</w:t>
            </w:r>
          </w:p>
          <w:p w14:paraId="4027FC47" w14:textId="4621E03D" w:rsidR="007F144F" w:rsidRPr="00EE0FD7" w:rsidRDefault="007F144F" w:rsidP="00EE0FD7">
            <w:pPr>
              <w:jc w:val="center"/>
            </w:pPr>
            <w:r w:rsidRPr="007F144F">
              <w:t>Marcus Garvey</w:t>
            </w:r>
          </w:p>
          <w:p w14:paraId="7CFB24C3" w14:textId="7CBA444B" w:rsidR="007F144F" w:rsidRPr="00EE0FD7" w:rsidRDefault="007F144F" w:rsidP="007F144F">
            <w:pPr>
              <w:rPr>
                <w:b/>
                <w:bCs/>
                <w:noProof/>
                <w:sz w:val="24"/>
                <w:szCs w:val="40"/>
                <w:u w:val="single"/>
                <w:lang w:eastAsia="en-GB"/>
              </w:rPr>
            </w:pPr>
            <w:r w:rsidRPr="00EE0FD7">
              <w:rPr>
                <w:b/>
                <w:bCs/>
                <w:noProof/>
                <w:sz w:val="24"/>
                <w:szCs w:val="40"/>
                <w:u w:val="single"/>
                <w:lang w:eastAsia="en-GB"/>
              </w:rPr>
              <w:t>Intent</w:t>
            </w:r>
          </w:p>
          <w:p w14:paraId="49BE55BC" w14:textId="77777777" w:rsidR="007F144F" w:rsidRPr="00EE0FD7" w:rsidRDefault="007F144F" w:rsidP="007F144F">
            <w:pPr>
              <w:rPr>
                <w:bCs/>
                <w:noProof/>
                <w:sz w:val="24"/>
                <w:szCs w:val="40"/>
                <w:lang w:eastAsia="en-GB"/>
              </w:rPr>
            </w:pPr>
          </w:p>
          <w:p w14:paraId="25EBE1BE" w14:textId="4EE73B5A" w:rsidR="007F144F" w:rsidRPr="00EE0FD7" w:rsidRDefault="007F144F" w:rsidP="007F144F">
            <w:pPr>
              <w:rPr>
                <w:bCs/>
                <w:noProof/>
                <w:sz w:val="24"/>
                <w:szCs w:val="40"/>
                <w:lang w:eastAsia="en-GB"/>
              </w:rPr>
            </w:pPr>
            <w:r w:rsidRPr="00EE0FD7">
              <w:rPr>
                <w:bCs/>
                <w:noProof/>
                <w:sz w:val="24"/>
                <w:szCs w:val="40"/>
                <w:lang w:eastAsia="en-GB"/>
              </w:rPr>
              <w:t>At Bentley CE Primary School we believe in creating informed and active future citizens who understand how their lives are connected to others in the past, present and the future. We encourage our pupils to recognise that they are both shaped by what has happened before them and that their impact in the world will affect what happens after them.</w:t>
            </w:r>
          </w:p>
          <w:p w14:paraId="654004B2" w14:textId="77777777" w:rsidR="007F144F" w:rsidRPr="00EE0FD7" w:rsidRDefault="007F144F" w:rsidP="007F144F">
            <w:pPr>
              <w:rPr>
                <w:bCs/>
                <w:noProof/>
                <w:sz w:val="24"/>
                <w:szCs w:val="40"/>
                <w:lang w:eastAsia="en-GB"/>
              </w:rPr>
            </w:pPr>
          </w:p>
          <w:p w14:paraId="6401163A" w14:textId="624F29F1" w:rsidR="007F144F" w:rsidRPr="00EE0FD7" w:rsidRDefault="007F144F" w:rsidP="007F144F">
            <w:pPr>
              <w:rPr>
                <w:b/>
                <w:bCs/>
                <w:noProof/>
                <w:sz w:val="24"/>
                <w:szCs w:val="40"/>
                <w:u w:val="single"/>
                <w:lang w:eastAsia="en-GB"/>
              </w:rPr>
            </w:pPr>
            <w:r w:rsidRPr="00EE0FD7">
              <w:rPr>
                <w:b/>
                <w:bCs/>
                <w:noProof/>
                <w:sz w:val="24"/>
                <w:szCs w:val="40"/>
                <w:u w:val="single"/>
                <w:lang w:eastAsia="en-GB"/>
              </w:rPr>
              <w:t>Implementation</w:t>
            </w:r>
          </w:p>
          <w:p w14:paraId="18BE88B0" w14:textId="77777777" w:rsidR="007F144F" w:rsidRPr="00EE0FD7" w:rsidRDefault="007F144F" w:rsidP="007F144F">
            <w:pPr>
              <w:rPr>
                <w:bCs/>
                <w:noProof/>
                <w:sz w:val="24"/>
                <w:szCs w:val="40"/>
                <w:lang w:eastAsia="en-GB"/>
              </w:rPr>
            </w:pPr>
          </w:p>
          <w:p w14:paraId="608E84B4" w14:textId="77777777" w:rsidR="007F144F" w:rsidRPr="00EE0FD7" w:rsidRDefault="007F144F" w:rsidP="007F144F">
            <w:pPr>
              <w:rPr>
                <w:b/>
                <w:bCs/>
                <w:noProof/>
                <w:sz w:val="24"/>
                <w:szCs w:val="40"/>
                <w:lang w:eastAsia="en-GB"/>
              </w:rPr>
            </w:pPr>
            <w:r w:rsidRPr="00EE0FD7">
              <w:rPr>
                <w:b/>
                <w:bCs/>
                <w:noProof/>
                <w:sz w:val="24"/>
                <w:szCs w:val="40"/>
                <w:lang w:eastAsia="en-GB"/>
              </w:rPr>
              <w:t>History at Early Years Foundation Stage</w:t>
            </w:r>
          </w:p>
          <w:p w14:paraId="6701FF8A" w14:textId="77777777" w:rsidR="007F144F" w:rsidRPr="00EE0FD7" w:rsidRDefault="007F144F" w:rsidP="007F144F">
            <w:pPr>
              <w:rPr>
                <w:bCs/>
                <w:noProof/>
                <w:sz w:val="24"/>
                <w:szCs w:val="40"/>
                <w:lang w:eastAsia="en-GB"/>
              </w:rPr>
            </w:pPr>
            <w:r w:rsidRPr="00EE0FD7">
              <w:rPr>
                <w:bCs/>
                <w:noProof/>
                <w:sz w:val="24"/>
                <w:szCs w:val="40"/>
                <w:lang w:eastAsia="en-GB"/>
              </w:rPr>
              <w:t>In EYFS, activities are planned throughout the year to target the early learning goals. Children will know some similarities between things in the past and present and can talk about their lives and people around them. They will draw on their own experiences and read stories. They will gain an understanding of the past through these stories.</w:t>
            </w:r>
          </w:p>
          <w:p w14:paraId="52B54DD0" w14:textId="77777777" w:rsidR="007F144F" w:rsidRPr="00EE0FD7" w:rsidRDefault="007F144F" w:rsidP="007F144F">
            <w:pPr>
              <w:rPr>
                <w:bCs/>
                <w:noProof/>
                <w:sz w:val="24"/>
                <w:szCs w:val="40"/>
                <w:lang w:eastAsia="en-GB"/>
              </w:rPr>
            </w:pPr>
          </w:p>
          <w:p w14:paraId="107707FF" w14:textId="77777777" w:rsidR="007F144F" w:rsidRPr="00EE0FD7" w:rsidRDefault="007F144F" w:rsidP="007F144F">
            <w:pPr>
              <w:rPr>
                <w:b/>
                <w:bCs/>
                <w:noProof/>
                <w:sz w:val="24"/>
                <w:szCs w:val="40"/>
                <w:lang w:eastAsia="en-GB"/>
              </w:rPr>
            </w:pPr>
            <w:r w:rsidRPr="00EE0FD7">
              <w:rPr>
                <w:b/>
                <w:bCs/>
                <w:noProof/>
                <w:sz w:val="24"/>
                <w:szCs w:val="40"/>
                <w:lang w:eastAsia="en-GB"/>
              </w:rPr>
              <w:t>History at Key Stage 1</w:t>
            </w:r>
          </w:p>
          <w:p w14:paraId="122248C1" w14:textId="77777777" w:rsidR="007F144F" w:rsidRPr="00EE0FD7" w:rsidRDefault="007F144F" w:rsidP="007F144F">
            <w:pPr>
              <w:rPr>
                <w:bCs/>
                <w:noProof/>
                <w:sz w:val="24"/>
                <w:szCs w:val="40"/>
                <w:lang w:eastAsia="en-GB"/>
              </w:rPr>
            </w:pPr>
            <w:r w:rsidRPr="00EE0FD7">
              <w:rPr>
                <w:bCs/>
                <w:noProof/>
                <w:sz w:val="24"/>
                <w:szCs w:val="40"/>
                <w:lang w:eastAsia="en-GB"/>
              </w:rPr>
              <w:t>In KS1 the children begin to develop an awareness of the past, they use common words and phrases that relate to the passing of time. They learn about famous people and events and start to be able to see how these are placed on a chronological time line.</w:t>
            </w:r>
          </w:p>
          <w:p w14:paraId="6AA12104" w14:textId="77777777" w:rsidR="007F144F" w:rsidRPr="00EE0FD7" w:rsidRDefault="007F144F" w:rsidP="007F144F">
            <w:pPr>
              <w:rPr>
                <w:bCs/>
                <w:noProof/>
                <w:sz w:val="24"/>
                <w:szCs w:val="40"/>
                <w:lang w:eastAsia="en-GB"/>
              </w:rPr>
            </w:pPr>
            <w:r w:rsidRPr="00EE0FD7">
              <w:rPr>
                <w:bCs/>
                <w:noProof/>
                <w:sz w:val="24"/>
                <w:szCs w:val="40"/>
                <w:lang w:eastAsia="en-GB"/>
              </w:rPr>
              <w:t>Their vocabulary includes historical terms and different sources are used to encourage children to ask and answer questions, showing their understanding of key features of events.</w:t>
            </w:r>
          </w:p>
          <w:p w14:paraId="4008A413" w14:textId="77777777" w:rsidR="007F144F" w:rsidRPr="00EE0FD7" w:rsidRDefault="007F144F" w:rsidP="007F144F">
            <w:pPr>
              <w:rPr>
                <w:bCs/>
                <w:noProof/>
                <w:sz w:val="24"/>
                <w:szCs w:val="40"/>
                <w:lang w:eastAsia="en-GB"/>
              </w:rPr>
            </w:pPr>
            <w:r w:rsidRPr="00EE0FD7">
              <w:rPr>
                <w:bCs/>
                <w:noProof/>
                <w:sz w:val="24"/>
                <w:szCs w:val="40"/>
                <w:lang w:eastAsia="en-GB"/>
              </w:rPr>
              <w:t>Children are also encouraged to understand some of the ways in which we can find out about the past.</w:t>
            </w:r>
          </w:p>
          <w:p w14:paraId="268B4B04" w14:textId="77777777" w:rsidR="007F144F" w:rsidRPr="00EE0FD7" w:rsidRDefault="007F144F" w:rsidP="007F144F">
            <w:pPr>
              <w:rPr>
                <w:bCs/>
                <w:noProof/>
                <w:sz w:val="24"/>
                <w:szCs w:val="40"/>
                <w:lang w:eastAsia="en-GB"/>
              </w:rPr>
            </w:pPr>
          </w:p>
          <w:p w14:paraId="77D8F1D1" w14:textId="707156E6" w:rsidR="007F144F" w:rsidRPr="00EE0FD7" w:rsidRDefault="004949E4" w:rsidP="007F144F">
            <w:pPr>
              <w:rPr>
                <w:b/>
                <w:bCs/>
                <w:noProof/>
                <w:sz w:val="24"/>
                <w:szCs w:val="40"/>
                <w:lang w:eastAsia="en-GB"/>
              </w:rPr>
            </w:pPr>
            <w:r w:rsidRPr="00EE0FD7">
              <w:rPr>
                <w:b/>
                <w:bCs/>
                <w:noProof/>
                <w:sz w:val="24"/>
                <w:szCs w:val="40"/>
                <w:lang w:eastAsia="en-GB"/>
              </w:rPr>
              <w:lastRenderedPageBreak/>
              <w:t>History at Key Stage 2</w:t>
            </w:r>
          </w:p>
          <w:p w14:paraId="220F75ED" w14:textId="22903310" w:rsidR="007F144F" w:rsidRPr="00EE0FD7" w:rsidRDefault="007F144F" w:rsidP="007F144F">
            <w:pPr>
              <w:rPr>
                <w:bCs/>
                <w:noProof/>
                <w:sz w:val="24"/>
                <w:szCs w:val="40"/>
                <w:lang w:eastAsia="en-GB"/>
              </w:rPr>
            </w:pPr>
            <w:r w:rsidRPr="00EE0FD7">
              <w:rPr>
                <w:bCs/>
                <w:noProof/>
                <w:sz w:val="24"/>
                <w:szCs w:val="40"/>
                <w:lang w:eastAsia="en-GB"/>
              </w:rPr>
              <w:t>The children’s chronological knowledge is further developed through the study of different periods (civilisation and empire). First hand experiences bring their topics alive and give the children a fuller unders</w:t>
            </w:r>
            <w:r w:rsidR="004949E4" w:rsidRPr="00EE0FD7">
              <w:rPr>
                <w:bCs/>
                <w:noProof/>
                <w:sz w:val="24"/>
                <w:szCs w:val="40"/>
                <w:lang w:eastAsia="en-GB"/>
              </w:rPr>
              <w:t xml:space="preserve">tanding of the period studied. </w:t>
            </w:r>
          </w:p>
          <w:p w14:paraId="1782837F" w14:textId="53DE2068" w:rsidR="007F144F" w:rsidRPr="00EE0FD7" w:rsidRDefault="007F144F" w:rsidP="007F144F">
            <w:pPr>
              <w:rPr>
                <w:bCs/>
                <w:noProof/>
                <w:sz w:val="24"/>
                <w:szCs w:val="40"/>
                <w:lang w:eastAsia="en-GB"/>
              </w:rPr>
            </w:pPr>
            <w:r w:rsidRPr="00EE0FD7">
              <w:rPr>
                <w:bCs/>
                <w:noProof/>
                <w:sz w:val="24"/>
                <w:szCs w:val="40"/>
                <w:lang w:eastAsia="en-GB"/>
              </w:rPr>
              <w:t>Connections, contrasts and change over time are noted and the appropriate use of historical terms encouraged. It is important the children start to devise historically valid questions about change, cause, similarity an</w:t>
            </w:r>
            <w:r w:rsidR="004949E4" w:rsidRPr="00EE0FD7">
              <w:rPr>
                <w:bCs/>
                <w:noProof/>
                <w:sz w:val="24"/>
                <w:szCs w:val="40"/>
                <w:lang w:eastAsia="en-GB"/>
              </w:rPr>
              <w:t>d difference, and significance.</w:t>
            </w:r>
          </w:p>
          <w:p w14:paraId="04FB6DD1" w14:textId="77777777" w:rsidR="007F144F" w:rsidRPr="00EE0FD7" w:rsidRDefault="007F144F" w:rsidP="007F144F">
            <w:pPr>
              <w:rPr>
                <w:bCs/>
                <w:noProof/>
                <w:sz w:val="24"/>
                <w:szCs w:val="40"/>
                <w:lang w:eastAsia="en-GB"/>
              </w:rPr>
            </w:pPr>
            <w:r w:rsidRPr="00EE0FD7">
              <w:rPr>
                <w:bCs/>
                <w:noProof/>
                <w:sz w:val="24"/>
                <w:szCs w:val="40"/>
                <w:lang w:eastAsia="en-GB"/>
              </w:rPr>
              <w:t>Children are encouraged to construct informed responses that involve thoughtful selection and organisation of relevant historical information. They start to understand how our knowledge of the past is constructed from a range of sources.</w:t>
            </w:r>
          </w:p>
          <w:p w14:paraId="3CB093C3" w14:textId="77777777" w:rsidR="007F144F" w:rsidRPr="00EE0FD7" w:rsidRDefault="007F144F" w:rsidP="007F144F">
            <w:pPr>
              <w:rPr>
                <w:bCs/>
                <w:noProof/>
                <w:sz w:val="24"/>
                <w:szCs w:val="40"/>
                <w:lang w:eastAsia="en-GB"/>
              </w:rPr>
            </w:pPr>
          </w:p>
          <w:p w14:paraId="5D217974" w14:textId="5F27903A" w:rsidR="007F144F" w:rsidRPr="00EE0FD7" w:rsidRDefault="004949E4" w:rsidP="007F144F">
            <w:pPr>
              <w:rPr>
                <w:b/>
                <w:bCs/>
                <w:noProof/>
                <w:sz w:val="24"/>
                <w:szCs w:val="40"/>
                <w:u w:val="single"/>
                <w:lang w:eastAsia="en-GB"/>
              </w:rPr>
            </w:pPr>
            <w:r w:rsidRPr="00EE0FD7">
              <w:rPr>
                <w:b/>
                <w:bCs/>
                <w:noProof/>
                <w:sz w:val="24"/>
                <w:szCs w:val="40"/>
                <w:u w:val="single"/>
                <w:lang w:eastAsia="en-GB"/>
              </w:rPr>
              <w:t>Impact</w:t>
            </w:r>
          </w:p>
          <w:p w14:paraId="683D3A45" w14:textId="77777777" w:rsidR="007F144F" w:rsidRPr="00EE0FD7" w:rsidRDefault="007F144F" w:rsidP="007F144F">
            <w:pPr>
              <w:rPr>
                <w:bCs/>
                <w:noProof/>
                <w:sz w:val="24"/>
                <w:szCs w:val="40"/>
                <w:lang w:eastAsia="en-GB"/>
              </w:rPr>
            </w:pPr>
          </w:p>
          <w:p w14:paraId="0FF14ED3" w14:textId="77777777" w:rsidR="007F144F" w:rsidRPr="00EE0FD7" w:rsidRDefault="007F144F" w:rsidP="007F144F">
            <w:pPr>
              <w:rPr>
                <w:bCs/>
                <w:noProof/>
                <w:sz w:val="24"/>
                <w:szCs w:val="40"/>
                <w:lang w:eastAsia="en-GB"/>
              </w:rPr>
            </w:pPr>
            <w:r w:rsidRPr="00EE0FD7">
              <w:rPr>
                <w:bCs/>
                <w:noProof/>
                <w:sz w:val="24"/>
                <w:szCs w:val="40"/>
                <w:lang w:eastAsia="en-GB"/>
              </w:rPr>
              <w:t>Our pupils will have a secure understanding of chronology, being able to make links and connections between significant people of history, events and time periods. Using historical studies, our children will develop the necessary skills of curiosity, inquisitiveness and critical thinking to give justified opinions and to reach logical conclusions. Interaction and collaborative learning are at the centre of this process to produce citizens ready for a democratic society in which they feel confident and prepared.</w:t>
            </w:r>
          </w:p>
          <w:p w14:paraId="37699B64" w14:textId="77777777" w:rsidR="007F144F" w:rsidRPr="00EE0FD7" w:rsidRDefault="007F144F" w:rsidP="007F144F">
            <w:pPr>
              <w:rPr>
                <w:b/>
                <w:bCs/>
                <w:noProof/>
                <w:sz w:val="24"/>
                <w:szCs w:val="40"/>
                <w:lang w:eastAsia="en-GB"/>
              </w:rPr>
            </w:pPr>
          </w:p>
          <w:p w14:paraId="2B75C87F" w14:textId="77777777" w:rsidR="00DC2FCD" w:rsidRDefault="007F144F" w:rsidP="007F144F">
            <w:pPr>
              <w:rPr>
                <w:b/>
                <w:bCs/>
                <w:noProof/>
                <w:sz w:val="24"/>
                <w:szCs w:val="40"/>
                <w:lang w:eastAsia="en-GB"/>
              </w:rPr>
            </w:pPr>
            <w:r w:rsidRPr="00EE0FD7">
              <w:rPr>
                <w:b/>
                <w:bCs/>
                <w:noProof/>
                <w:sz w:val="24"/>
                <w:szCs w:val="40"/>
                <w:lang w:eastAsia="en-GB"/>
              </w:rPr>
              <w:t>Through history, links are made with citizenship to develop an understanding and appreciation of their identity and cultural background, whilst building tolerance and patience towards other cultures in our multi-cultural society. Local history studies support them in understanding how and why their local areas have altered, as well as the benefits or disadvantages of this.</w:t>
            </w:r>
          </w:p>
          <w:p w14:paraId="54766707" w14:textId="4EF516BA" w:rsidR="00EE0FD7" w:rsidRPr="00EE0FD7" w:rsidRDefault="00EE0FD7" w:rsidP="007F144F">
            <w:pPr>
              <w:rPr>
                <w:b/>
                <w:bCs/>
                <w:noProof/>
                <w:sz w:val="24"/>
                <w:szCs w:val="40"/>
                <w:lang w:eastAsia="en-GB"/>
              </w:rPr>
            </w:pPr>
          </w:p>
        </w:tc>
      </w:tr>
      <w:tr w:rsidR="00E076DD" w14:paraId="3EEAC83C" w14:textId="77777777" w:rsidTr="004628CB">
        <w:trPr>
          <w:trHeight w:val="698"/>
        </w:trPr>
        <w:tc>
          <w:tcPr>
            <w:tcW w:w="15730" w:type="dxa"/>
            <w:gridSpan w:val="7"/>
          </w:tcPr>
          <w:p w14:paraId="5295BF09" w14:textId="232CDD03" w:rsidR="00E076DD" w:rsidRPr="00EE0FD7" w:rsidRDefault="00E076DD" w:rsidP="00E076DD">
            <w:pPr>
              <w:jc w:val="center"/>
              <w:rPr>
                <w:rFonts w:cstheme="minorHAnsi"/>
                <w:b/>
                <w:sz w:val="40"/>
                <w:szCs w:val="24"/>
              </w:rPr>
            </w:pPr>
            <w:r w:rsidRPr="00EE0FD7">
              <w:rPr>
                <w:rFonts w:cstheme="minorHAnsi"/>
                <w:b/>
                <w:sz w:val="40"/>
                <w:szCs w:val="24"/>
              </w:rPr>
              <w:lastRenderedPageBreak/>
              <w:t>Substantive and Disciplinary Knowledge</w:t>
            </w:r>
          </w:p>
          <w:p w14:paraId="0B27721E" w14:textId="77777777" w:rsidR="00904797" w:rsidRPr="00EE0FD7" w:rsidRDefault="00904797" w:rsidP="00904797">
            <w:pPr>
              <w:rPr>
                <w:rFonts w:cstheme="minorHAnsi"/>
                <w:b/>
                <w:sz w:val="24"/>
                <w:szCs w:val="24"/>
                <w:u w:val="single"/>
              </w:rPr>
            </w:pPr>
          </w:p>
          <w:p w14:paraId="6FF48945" w14:textId="7D20BFB5" w:rsidR="00E076DD" w:rsidRPr="00EE0FD7" w:rsidRDefault="00E076DD" w:rsidP="00E076DD">
            <w:pPr>
              <w:rPr>
                <w:rFonts w:cstheme="minorHAnsi"/>
                <w:b/>
                <w:sz w:val="24"/>
                <w:szCs w:val="24"/>
              </w:rPr>
            </w:pPr>
            <w:r w:rsidRPr="00EE0FD7">
              <w:rPr>
                <w:rFonts w:cstheme="minorHAnsi"/>
                <w:b/>
                <w:sz w:val="24"/>
                <w:szCs w:val="24"/>
              </w:rPr>
              <w:t xml:space="preserve">Substantive Knowledge </w:t>
            </w:r>
          </w:p>
          <w:p w14:paraId="6C6776E4" w14:textId="77777777" w:rsidR="00E076DD" w:rsidRPr="00EE0FD7" w:rsidRDefault="00E076DD" w:rsidP="00E076DD">
            <w:pPr>
              <w:rPr>
                <w:rFonts w:cstheme="minorHAnsi"/>
                <w:sz w:val="24"/>
                <w:szCs w:val="24"/>
              </w:rPr>
            </w:pPr>
          </w:p>
          <w:p w14:paraId="0D253CE8" w14:textId="4342978A" w:rsidR="00E076DD" w:rsidRPr="00EE0FD7" w:rsidRDefault="009C4BBE" w:rsidP="00E076DD">
            <w:pPr>
              <w:rPr>
                <w:rFonts w:cstheme="minorHAnsi"/>
                <w:sz w:val="24"/>
                <w:szCs w:val="24"/>
              </w:rPr>
            </w:pPr>
            <w:r>
              <w:rPr>
                <w:rFonts w:cstheme="minorHAnsi"/>
                <w:sz w:val="24"/>
                <w:szCs w:val="24"/>
              </w:rPr>
              <w:t>Substantive knowledge in h</w:t>
            </w:r>
            <w:r w:rsidR="00E076DD" w:rsidRPr="00EE0FD7">
              <w:rPr>
                <w:rFonts w:cstheme="minorHAnsi"/>
                <w:sz w:val="24"/>
                <w:szCs w:val="24"/>
              </w:rPr>
              <w:t xml:space="preserve">istory is knowledge of the past- understanding the key concepts and vocabulary. </w:t>
            </w:r>
          </w:p>
          <w:p w14:paraId="77D3B668" w14:textId="0F2B8F4A" w:rsidR="00E076DD" w:rsidRPr="00EE0FD7" w:rsidRDefault="009C4BBE" w:rsidP="00E076DD">
            <w:pPr>
              <w:rPr>
                <w:rFonts w:cstheme="minorHAnsi"/>
                <w:sz w:val="24"/>
                <w:szCs w:val="24"/>
              </w:rPr>
            </w:pPr>
            <w:r>
              <w:rPr>
                <w:rFonts w:cstheme="minorHAnsi"/>
                <w:sz w:val="24"/>
                <w:szCs w:val="24"/>
              </w:rPr>
              <w:t>Substantive k</w:t>
            </w:r>
            <w:r w:rsidR="00E076DD" w:rsidRPr="00EE0FD7">
              <w:rPr>
                <w:rFonts w:cstheme="minorHAnsi"/>
                <w:sz w:val="24"/>
                <w:szCs w:val="24"/>
              </w:rPr>
              <w:t xml:space="preserve">nowledge key themes at Bentley CE Primary School </w:t>
            </w:r>
          </w:p>
          <w:p w14:paraId="5CE09806" w14:textId="77777777" w:rsidR="00E076DD" w:rsidRPr="00EE0FD7" w:rsidRDefault="00E076DD" w:rsidP="00E076DD">
            <w:pPr>
              <w:rPr>
                <w:rFonts w:cstheme="minorHAnsi"/>
                <w:sz w:val="24"/>
                <w:szCs w:val="24"/>
              </w:rPr>
            </w:pPr>
          </w:p>
          <w:p w14:paraId="1E9743EE" w14:textId="619A7DF7" w:rsidR="00E076DD" w:rsidRPr="00EE0FD7" w:rsidRDefault="00E076DD" w:rsidP="00E076DD">
            <w:pPr>
              <w:jc w:val="center"/>
              <w:rPr>
                <w:rFonts w:cstheme="minorHAnsi"/>
                <w:sz w:val="24"/>
                <w:szCs w:val="24"/>
              </w:rPr>
            </w:pPr>
            <w:r w:rsidRPr="00EE0FD7">
              <w:rPr>
                <w:rFonts w:cstheme="minorHAnsi"/>
                <w:sz w:val="24"/>
                <w:szCs w:val="24"/>
              </w:rPr>
              <w:t>• Civilisation • Power • Emp</w:t>
            </w:r>
            <w:r w:rsidR="009C4BBE">
              <w:rPr>
                <w:rFonts w:cstheme="minorHAnsi"/>
                <w:sz w:val="24"/>
                <w:szCs w:val="24"/>
              </w:rPr>
              <w:t>ire • Government</w:t>
            </w:r>
            <w:r w:rsidRPr="00EE0FD7">
              <w:rPr>
                <w:rFonts w:cstheme="minorHAnsi"/>
                <w:sz w:val="24"/>
                <w:szCs w:val="24"/>
              </w:rPr>
              <w:t xml:space="preserve"> • Justice • Trade • Religion • Migration</w:t>
            </w:r>
          </w:p>
          <w:p w14:paraId="59EA746A" w14:textId="77777777" w:rsidR="00E076DD" w:rsidRPr="00EE0FD7" w:rsidRDefault="00E076DD" w:rsidP="00E076DD">
            <w:pPr>
              <w:rPr>
                <w:rFonts w:cstheme="minorHAnsi"/>
                <w:sz w:val="24"/>
                <w:szCs w:val="24"/>
              </w:rPr>
            </w:pPr>
          </w:p>
          <w:p w14:paraId="08027565" w14:textId="77777777" w:rsidR="00E076DD" w:rsidRPr="00EE0FD7" w:rsidRDefault="00E076DD" w:rsidP="00E076DD">
            <w:pPr>
              <w:rPr>
                <w:rFonts w:cstheme="minorHAnsi"/>
                <w:b/>
                <w:sz w:val="24"/>
                <w:szCs w:val="24"/>
              </w:rPr>
            </w:pPr>
            <w:r w:rsidRPr="00EE0FD7">
              <w:rPr>
                <w:rFonts w:cstheme="minorHAnsi"/>
                <w:b/>
                <w:sz w:val="24"/>
                <w:szCs w:val="24"/>
              </w:rPr>
              <w:t xml:space="preserve">Disciplinary Knowledge </w:t>
            </w:r>
          </w:p>
          <w:p w14:paraId="7D201FD1" w14:textId="77777777" w:rsidR="00E076DD" w:rsidRPr="00EE0FD7" w:rsidRDefault="00E076DD" w:rsidP="00E076DD">
            <w:pPr>
              <w:rPr>
                <w:rFonts w:cstheme="minorHAnsi"/>
                <w:sz w:val="24"/>
                <w:szCs w:val="24"/>
              </w:rPr>
            </w:pPr>
          </w:p>
          <w:p w14:paraId="7C03934B" w14:textId="276A7E96" w:rsidR="00E076DD" w:rsidRPr="00EE0FD7" w:rsidRDefault="00165FFF" w:rsidP="00E076DD">
            <w:pPr>
              <w:rPr>
                <w:rFonts w:cstheme="minorHAnsi"/>
                <w:sz w:val="24"/>
                <w:szCs w:val="24"/>
              </w:rPr>
            </w:pPr>
            <w:r>
              <w:rPr>
                <w:rFonts w:cstheme="minorHAnsi"/>
                <w:sz w:val="24"/>
                <w:szCs w:val="24"/>
              </w:rPr>
              <w:lastRenderedPageBreak/>
              <w:t>Disciplinary k</w:t>
            </w:r>
            <w:r w:rsidR="00E076DD" w:rsidRPr="00EE0FD7">
              <w:rPr>
                <w:rFonts w:cstheme="minorHAnsi"/>
                <w:sz w:val="24"/>
                <w:szCs w:val="24"/>
              </w:rPr>
              <w:t xml:space="preserve">nowledge in history is the interpretation of history, requiring skills of ‘metacognition’- applying skills of analysis, interpretation, reasoning and argument. </w:t>
            </w:r>
          </w:p>
          <w:p w14:paraId="3C8BD34C" w14:textId="77777777" w:rsidR="00E076DD" w:rsidRPr="00EE0FD7" w:rsidRDefault="00E076DD" w:rsidP="00E076DD">
            <w:pPr>
              <w:rPr>
                <w:rFonts w:cstheme="minorHAnsi"/>
                <w:sz w:val="24"/>
                <w:szCs w:val="24"/>
              </w:rPr>
            </w:pPr>
          </w:p>
          <w:p w14:paraId="3F922A0B" w14:textId="77777777" w:rsidR="00E076DD" w:rsidRPr="00EE0FD7" w:rsidRDefault="00E076DD" w:rsidP="00E076DD">
            <w:pPr>
              <w:rPr>
                <w:rFonts w:cstheme="minorHAnsi"/>
                <w:sz w:val="24"/>
                <w:szCs w:val="24"/>
              </w:rPr>
            </w:pPr>
            <w:r w:rsidRPr="00EE0FD7">
              <w:rPr>
                <w:rFonts w:cstheme="minorHAnsi"/>
                <w:sz w:val="24"/>
                <w:szCs w:val="24"/>
              </w:rPr>
              <w:t xml:space="preserve">Disciplinary knowledge is taught by: </w:t>
            </w:r>
          </w:p>
          <w:p w14:paraId="5659F228" w14:textId="77777777" w:rsidR="00E076DD" w:rsidRPr="00EE0FD7" w:rsidRDefault="00E076DD" w:rsidP="00E076DD">
            <w:pPr>
              <w:pStyle w:val="ListParagraph"/>
              <w:numPr>
                <w:ilvl w:val="0"/>
                <w:numId w:val="21"/>
              </w:numPr>
              <w:spacing w:after="0" w:line="240" w:lineRule="auto"/>
              <w:rPr>
                <w:rFonts w:cstheme="minorHAnsi"/>
                <w:sz w:val="24"/>
                <w:szCs w:val="24"/>
              </w:rPr>
            </w:pPr>
            <w:r w:rsidRPr="00EE0FD7">
              <w:rPr>
                <w:rFonts w:cstheme="minorHAnsi"/>
                <w:sz w:val="24"/>
                <w:szCs w:val="24"/>
              </w:rPr>
              <w:t xml:space="preserve">Learning about how historians study the past </w:t>
            </w:r>
          </w:p>
          <w:p w14:paraId="5750F63A" w14:textId="77777777" w:rsidR="00E076DD" w:rsidRPr="00EE0FD7" w:rsidRDefault="00E076DD" w:rsidP="00E076DD">
            <w:pPr>
              <w:pStyle w:val="ListParagraph"/>
              <w:numPr>
                <w:ilvl w:val="0"/>
                <w:numId w:val="21"/>
              </w:numPr>
              <w:spacing w:after="0" w:line="240" w:lineRule="auto"/>
              <w:rPr>
                <w:rFonts w:cstheme="minorHAnsi"/>
                <w:sz w:val="24"/>
                <w:szCs w:val="24"/>
              </w:rPr>
            </w:pPr>
            <w:r w:rsidRPr="00EE0FD7">
              <w:rPr>
                <w:rFonts w:cstheme="minorHAnsi"/>
                <w:sz w:val="24"/>
                <w:szCs w:val="24"/>
              </w:rPr>
              <w:t xml:space="preserve">Learning how historians enquire about the past </w:t>
            </w:r>
          </w:p>
          <w:p w14:paraId="04127449" w14:textId="47243668" w:rsidR="00E076DD" w:rsidRPr="00EE0FD7" w:rsidRDefault="00E076DD" w:rsidP="00E076DD">
            <w:pPr>
              <w:pStyle w:val="ListParagraph"/>
              <w:numPr>
                <w:ilvl w:val="0"/>
                <w:numId w:val="21"/>
              </w:numPr>
              <w:spacing w:after="0" w:line="240" w:lineRule="auto"/>
              <w:rPr>
                <w:rFonts w:cstheme="minorHAnsi"/>
                <w:sz w:val="24"/>
                <w:szCs w:val="24"/>
              </w:rPr>
            </w:pPr>
            <w:r w:rsidRPr="00EE0FD7">
              <w:rPr>
                <w:rFonts w:cstheme="minorHAnsi"/>
                <w:sz w:val="24"/>
                <w:szCs w:val="24"/>
              </w:rPr>
              <w:t>Understanding that learning from the past is</w:t>
            </w:r>
            <w:r w:rsidR="00165FFF">
              <w:rPr>
                <w:rFonts w:cstheme="minorHAnsi"/>
                <w:sz w:val="24"/>
                <w:szCs w:val="24"/>
              </w:rPr>
              <w:t xml:space="preserve"> a</w:t>
            </w:r>
            <w:r w:rsidRPr="00EE0FD7">
              <w:rPr>
                <w:rFonts w:cstheme="minorHAnsi"/>
                <w:sz w:val="24"/>
                <w:szCs w:val="24"/>
              </w:rPr>
              <w:t xml:space="preserve"> very different skill from everyday thinking </w:t>
            </w:r>
          </w:p>
          <w:p w14:paraId="5133A94B" w14:textId="77777777" w:rsidR="00E076DD" w:rsidRPr="00EE0FD7" w:rsidRDefault="00E076DD" w:rsidP="00E076DD">
            <w:pPr>
              <w:rPr>
                <w:rFonts w:cstheme="minorHAnsi"/>
                <w:sz w:val="24"/>
                <w:szCs w:val="24"/>
              </w:rPr>
            </w:pPr>
          </w:p>
          <w:p w14:paraId="63585500" w14:textId="77777777" w:rsidR="00E076DD" w:rsidRPr="00EE0FD7" w:rsidRDefault="00E076DD" w:rsidP="00E076DD">
            <w:pPr>
              <w:rPr>
                <w:rFonts w:cstheme="minorHAnsi"/>
                <w:sz w:val="24"/>
                <w:szCs w:val="24"/>
              </w:rPr>
            </w:pPr>
            <w:r w:rsidRPr="00EE0FD7">
              <w:rPr>
                <w:rFonts w:ascii="Segoe UI Symbol" w:hAnsi="Segoe UI Symbol" w:cs="Segoe UI Symbol"/>
                <w:sz w:val="24"/>
                <w:szCs w:val="24"/>
              </w:rPr>
              <w:t>➢</w:t>
            </w:r>
            <w:r w:rsidRPr="00EE0FD7">
              <w:rPr>
                <w:rFonts w:cstheme="minorHAnsi"/>
                <w:sz w:val="24"/>
                <w:szCs w:val="24"/>
              </w:rPr>
              <w:t xml:space="preserve"> Chronology </w:t>
            </w:r>
            <w:r w:rsidRPr="00EE0FD7">
              <w:rPr>
                <w:rFonts w:ascii="Calibri" w:hAnsi="Calibri" w:cs="Calibri"/>
                <w:sz w:val="24"/>
                <w:szCs w:val="24"/>
              </w:rPr>
              <w:t>–</w:t>
            </w:r>
            <w:r w:rsidRPr="00EE0FD7">
              <w:rPr>
                <w:rFonts w:cstheme="minorHAnsi"/>
                <w:sz w:val="24"/>
                <w:szCs w:val="24"/>
              </w:rPr>
              <w:t xml:space="preserve"> The sequencing of events, stories, pictures and periods over time to show how different times relate to one another and contribute to a coherent understanding of the past. </w:t>
            </w:r>
          </w:p>
          <w:p w14:paraId="7A6B8D4A" w14:textId="77777777" w:rsidR="00E076DD" w:rsidRPr="00EE0FD7" w:rsidRDefault="00E076DD" w:rsidP="00E076DD">
            <w:pPr>
              <w:rPr>
                <w:rFonts w:cstheme="minorHAnsi"/>
                <w:sz w:val="24"/>
                <w:szCs w:val="24"/>
              </w:rPr>
            </w:pPr>
            <w:r w:rsidRPr="00EE0FD7">
              <w:rPr>
                <w:rFonts w:ascii="Segoe UI Symbol" w:hAnsi="Segoe UI Symbol" w:cs="Segoe UI Symbol"/>
                <w:sz w:val="24"/>
                <w:szCs w:val="24"/>
              </w:rPr>
              <w:t>➢</w:t>
            </w:r>
            <w:r w:rsidRPr="00EE0FD7">
              <w:rPr>
                <w:rFonts w:cstheme="minorHAnsi"/>
                <w:sz w:val="24"/>
                <w:szCs w:val="24"/>
              </w:rPr>
              <w:t xml:space="preserve"> Change and Continuity - The concept of </w:t>
            </w:r>
            <w:r w:rsidRPr="00EE0FD7">
              <w:rPr>
                <w:rFonts w:ascii="Calibri" w:hAnsi="Calibri" w:cs="Calibri"/>
                <w:sz w:val="24"/>
                <w:szCs w:val="24"/>
              </w:rPr>
              <w:t>‘</w:t>
            </w:r>
            <w:r w:rsidRPr="00EE0FD7">
              <w:rPr>
                <w:rFonts w:cstheme="minorHAnsi"/>
                <w:sz w:val="24"/>
                <w:szCs w:val="24"/>
              </w:rPr>
              <w:t>change and continuity</w:t>
            </w:r>
            <w:r w:rsidRPr="00EE0FD7">
              <w:rPr>
                <w:rFonts w:ascii="Calibri" w:hAnsi="Calibri" w:cs="Calibri"/>
                <w:sz w:val="24"/>
                <w:szCs w:val="24"/>
              </w:rPr>
              <w:t>’</w:t>
            </w:r>
            <w:r w:rsidRPr="00EE0FD7">
              <w:rPr>
                <w:rFonts w:cstheme="minorHAnsi"/>
                <w:sz w:val="24"/>
                <w:szCs w:val="24"/>
              </w:rPr>
              <w:t xml:space="preserve"> can be described as </w:t>
            </w:r>
            <w:r w:rsidRPr="00EE0FD7">
              <w:rPr>
                <w:rFonts w:ascii="Calibri" w:hAnsi="Calibri" w:cs="Calibri"/>
                <w:sz w:val="24"/>
                <w:szCs w:val="24"/>
              </w:rPr>
              <w:t>‘</w:t>
            </w:r>
            <w:r w:rsidRPr="00EE0FD7">
              <w:rPr>
                <w:rFonts w:cstheme="minorHAnsi"/>
                <w:sz w:val="24"/>
                <w:szCs w:val="24"/>
              </w:rPr>
              <w:t xml:space="preserve">understanding how and why change occurs in history, why and how things stay the same and analysing trends across time. </w:t>
            </w:r>
          </w:p>
          <w:p w14:paraId="3E85F096" w14:textId="77777777" w:rsidR="00E076DD" w:rsidRPr="00EE0FD7" w:rsidRDefault="00E076DD" w:rsidP="00E076DD">
            <w:pPr>
              <w:rPr>
                <w:rFonts w:cstheme="minorHAnsi"/>
                <w:sz w:val="24"/>
                <w:szCs w:val="24"/>
              </w:rPr>
            </w:pPr>
            <w:r w:rsidRPr="00EE0FD7">
              <w:rPr>
                <w:rFonts w:ascii="Segoe UI Symbol" w:hAnsi="Segoe UI Symbol" w:cs="Segoe UI Symbol"/>
                <w:sz w:val="24"/>
                <w:szCs w:val="24"/>
              </w:rPr>
              <w:t>➢</w:t>
            </w:r>
            <w:r w:rsidRPr="00EE0FD7">
              <w:rPr>
                <w:rFonts w:cstheme="minorHAnsi"/>
                <w:sz w:val="24"/>
                <w:szCs w:val="24"/>
              </w:rPr>
              <w:t xml:space="preserve"> Cause and Consequence - The concept of </w:t>
            </w:r>
            <w:proofErr w:type="spellStart"/>
            <w:r w:rsidRPr="00EE0FD7">
              <w:rPr>
                <w:rFonts w:cstheme="minorHAnsi"/>
                <w:sz w:val="24"/>
                <w:szCs w:val="24"/>
              </w:rPr>
              <w:t>‘cause</w:t>
            </w:r>
            <w:proofErr w:type="spellEnd"/>
            <w:r w:rsidRPr="00EE0FD7">
              <w:rPr>
                <w:rFonts w:cstheme="minorHAnsi"/>
                <w:sz w:val="24"/>
                <w:szCs w:val="24"/>
              </w:rPr>
              <w:t xml:space="preserve"> and consequence’ can be described as ‘the identification and description of reasons for and results of historical events, situations and changes studied in the past’. </w:t>
            </w:r>
          </w:p>
          <w:p w14:paraId="3C118176" w14:textId="77777777" w:rsidR="00E076DD" w:rsidRPr="00EE0FD7" w:rsidRDefault="00E076DD" w:rsidP="00E076DD">
            <w:pPr>
              <w:rPr>
                <w:rFonts w:cstheme="minorHAnsi"/>
                <w:sz w:val="24"/>
                <w:szCs w:val="24"/>
              </w:rPr>
            </w:pPr>
            <w:r w:rsidRPr="00EE0FD7">
              <w:rPr>
                <w:rFonts w:ascii="Segoe UI Symbol" w:hAnsi="Segoe UI Symbol" w:cs="Segoe UI Symbol"/>
                <w:sz w:val="24"/>
                <w:szCs w:val="24"/>
              </w:rPr>
              <w:t>➢</w:t>
            </w:r>
            <w:r w:rsidRPr="00EE0FD7">
              <w:rPr>
                <w:rFonts w:cstheme="minorHAnsi"/>
                <w:sz w:val="24"/>
                <w:szCs w:val="24"/>
              </w:rPr>
              <w:t xml:space="preserve"> Similarity and difference - The concept of </w:t>
            </w:r>
            <w:r w:rsidRPr="00EE0FD7">
              <w:rPr>
                <w:rFonts w:ascii="Calibri" w:hAnsi="Calibri" w:cs="Calibri"/>
                <w:sz w:val="24"/>
                <w:szCs w:val="24"/>
              </w:rPr>
              <w:t>‘</w:t>
            </w:r>
            <w:r w:rsidRPr="00EE0FD7">
              <w:rPr>
                <w:rFonts w:cstheme="minorHAnsi"/>
                <w:sz w:val="24"/>
                <w:szCs w:val="24"/>
              </w:rPr>
              <w:t xml:space="preserve">similarity and difference’ can be described as ‘the ability to identify and explain similarities within and across periods and societies studied’. </w:t>
            </w:r>
          </w:p>
          <w:p w14:paraId="507958CC" w14:textId="77777777" w:rsidR="00E076DD" w:rsidRPr="00EE0FD7" w:rsidRDefault="00E076DD" w:rsidP="00E076DD">
            <w:pPr>
              <w:rPr>
                <w:rFonts w:cstheme="minorHAnsi"/>
                <w:sz w:val="24"/>
                <w:szCs w:val="24"/>
              </w:rPr>
            </w:pPr>
            <w:r w:rsidRPr="00EE0FD7">
              <w:rPr>
                <w:rFonts w:ascii="Segoe UI Symbol" w:hAnsi="Segoe UI Symbol" w:cs="Segoe UI Symbol"/>
                <w:sz w:val="24"/>
                <w:szCs w:val="24"/>
              </w:rPr>
              <w:t>➢</w:t>
            </w:r>
            <w:r w:rsidRPr="00EE0FD7">
              <w:rPr>
                <w:rFonts w:cstheme="minorHAnsi"/>
                <w:sz w:val="24"/>
                <w:szCs w:val="24"/>
              </w:rPr>
              <w:t xml:space="preserve"> Handling evidence - The concept of </w:t>
            </w:r>
            <w:r w:rsidRPr="00EE0FD7">
              <w:rPr>
                <w:rFonts w:ascii="Calibri" w:hAnsi="Calibri" w:cs="Calibri"/>
                <w:sz w:val="24"/>
                <w:szCs w:val="24"/>
              </w:rPr>
              <w:t>‘</w:t>
            </w:r>
            <w:r w:rsidRPr="00EE0FD7">
              <w:rPr>
                <w:rFonts w:cstheme="minorHAnsi"/>
                <w:sz w:val="24"/>
                <w:szCs w:val="24"/>
              </w:rPr>
              <w:t>handling evidence</w:t>
            </w:r>
            <w:r w:rsidRPr="00EE0FD7">
              <w:rPr>
                <w:rFonts w:ascii="Calibri" w:hAnsi="Calibri" w:cs="Calibri"/>
                <w:sz w:val="24"/>
                <w:szCs w:val="24"/>
              </w:rPr>
              <w:t>’</w:t>
            </w:r>
            <w:r w:rsidRPr="00EE0FD7">
              <w:rPr>
                <w:rFonts w:cstheme="minorHAnsi"/>
                <w:sz w:val="24"/>
                <w:szCs w:val="24"/>
              </w:rPr>
              <w:t xml:space="preserve"> can be described as </w:t>
            </w:r>
            <w:r w:rsidRPr="00EE0FD7">
              <w:rPr>
                <w:rFonts w:ascii="Calibri" w:hAnsi="Calibri" w:cs="Calibri"/>
                <w:sz w:val="24"/>
                <w:szCs w:val="24"/>
              </w:rPr>
              <w:t>‘</w:t>
            </w:r>
            <w:r w:rsidRPr="00EE0FD7">
              <w:rPr>
                <w:rFonts w:cstheme="minorHAnsi"/>
                <w:sz w:val="24"/>
                <w:szCs w:val="24"/>
              </w:rPr>
              <w:t xml:space="preserve">understanding the methods of enquiry for finding out about the past from historical evidence and how these can be used to make historical claims’. (There is some overlap with the study of historical interpretations, since they also count as evidence, but the main thrust of this concept relates to original evidence – sources dating from a particular period or event or within the lifetime of a person.) </w:t>
            </w:r>
          </w:p>
          <w:p w14:paraId="5C616D0E" w14:textId="77777777" w:rsidR="00E076DD" w:rsidRPr="00EE0FD7" w:rsidRDefault="00E076DD" w:rsidP="00E076DD">
            <w:pPr>
              <w:rPr>
                <w:rFonts w:cstheme="minorHAnsi"/>
                <w:sz w:val="24"/>
                <w:szCs w:val="24"/>
              </w:rPr>
            </w:pPr>
            <w:r w:rsidRPr="00EE0FD7">
              <w:rPr>
                <w:rFonts w:ascii="Segoe UI Symbol" w:hAnsi="Segoe UI Symbol" w:cs="Segoe UI Symbol"/>
                <w:sz w:val="24"/>
                <w:szCs w:val="24"/>
              </w:rPr>
              <w:t>➢</w:t>
            </w:r>
            <w:r w:rsidRPr="00EE0FD7">
              <w:rPr>
                <w:rFonts w:cstheme="minorHAnsi"/>
                <w:sz w:val="24"/>
                <w:szCs w:val="24"/>
              </w:rPr>
              <w:t xml:space="preserve"> Historical interpretation - The concept of </w:t>
            </w:r>
            <w:r w:rsidRPr="00EE0FD7">
              <w:rPr>
                <w:rFonts w:ascii="Calibri" w:hAnsi="Calibri" w:cs="Calibri"/>
                <w:sz w:val="24"/>
                <w:szCs w:val="24"/>
              </w:rPr>
              <w:t>‘</w:t>
            </w:r>
            <w:r w:rsidRPr="00EE0FD7">
              <w:rPr>
                <w:rFonts w:cstheme="minorHAnsi"/>
                <w:sz w:val="24"/>
                <w:szCs w:val="24"/>
              </w:rPr>
              <w:t>historical interpretations</w:t>
            </w:r>
            <w:r w:rsidRPr="00EE0FD7">
              <w:rPr>
                <w:rFonts w:ascii="Calibri" w:hAnsi="Calibri" w:cs="Calibri"/>
                <w:sz w:val="24"/>
                <w:szCs w:val="24"/>
              </w:rPr>
              <w:t>’</w:t>
            </w:r>
            <w:r w:rsidRPr="00EE0FD7">
              <w:rPr>
                <w:rFonts w:cstheme="minorHAnsi"/>
                <w:sz w:val="24"/>
                <w:szCs w:val="24"/>
              </w:rPr>
              <w:t xml:space="preserve"> can be described as </w:t>
            </w:r>
            <w:r w:rsidRPr="00EE0FD7">
              <w:rPr>
                <w:rFonts w:ascii="Calibri" w:hAnsi="Calibri" w:cs="Calibri"/>
                <w:sz w:val="24"/>
                <w:szCs w:val="24"/>
              </w:rPr>
              <w:t>‘</w:t>
            </w:r>
            <w:r w:rsidRPr="00EE0FD7">
              <w:rPr>
                <w:rFonts w:cstheme="minorHAnsi"/>
                <w:sz w:val="24"/>
                <w:szCs w:val="24"/>
              </w:rPr>
              <w:t xml:space="preserve">the study of historical evidence dating from after an event, period or the lifetime of a person, reflecting back on it or them from the perspective of a later time. This includes understanding how historical interpretations have been constructed and suggesting reasons why they may differ. </w:t>
            </w:r>
          </w:p>
          <w:p w14:paraId="6D6BE9EB" w14:textId="77777777" w:rsidR="00E076DD" w:rsidRPr="00EE0FD7" w:rsidRDefault="00E076DD" w:rsidP="00E076DD">
            <w:pPr>
              <w:rPr>
                <w:rFonts w:cstheme="minorHAnsi"/>
                <w:sz w:val="24"/>
                <w:szCs w:val="24"/>
              </w:rPr>
            </w:pPr>
            <w:r w:rsidRPr="00EE0FD7">
              <w:rPr>
                <w:rFonts w:ascii="Segoe UI Symbol" w:hAnsi="Segoe UI Symbol" w:cs="Segoe UI Symbol"/>
                <w:sz w:val="24"/>
                <w:szCs w:val="24"/>
              </w:rPr>
              <w:t>➢</w:t>
            </w:r>
            <w:r w:rsidRPr="00EE0FD7">
              <w:rPr>
                <w:rFonts w:cstheme="minorHAnsi"/>
                <w:sz w:val="24"/>
                <w:szCs w:val="24"/>
              </w:rPr>
              <w:t xml:space="preserve"> Historical significance - The concept of ‘historical significance’ can be described as ‘understanding and suggesting reasons why events, periods, societies and people may be considered historically significant’. </w:t>
            </w:r>
          </w:p>
          <w:p w14:paraId="0D569EC2" w14:textId="77777777" w:rsidR="00E076DD" w:rsidRPr="00EE0FD7" w:rsidRDefault="00E076DD" w:rsidP="00E076DD">
            <w:pPr>
              <w:rPr>
                <w:rFonts w:cstheme="minorHAnsi"/>
                <w:sz w:val="24"/>
                <w:szCs w:val="24"/>
              </w:rPr>
            </w:pPr>
          </w:p>
          <w:p w14:paraId="7C1C3522" w14:textId="77777777" w:rsidR="00E076DD" w:rsidRPr="00EE0FD7" w:rsidRDefault="00E076DD" w:rsidP="00E076DD">
            <w:pPr>
              <w:rPr>
                <w:rFonts w:cstheme="minorHAnsi"/>
                <w:sz w:val="24"/>
                <w:szCs w:val="24"/>
              </w:rPr>
            </w:pPr>
          </w:p>
          <w:p w14:paraId="728277C6" w14:textId="77777777" w:rsidR="00E076DD" w:rsidRPr="00EE0FD7" w:rsidRDefault="00E076DD" w:rsidP="00E076DD">
            <w:pPr>
              <w:rPr>
                <w:rFonts w:cstheme="minorHAnsi"/>
                <w:sz w:val="24"/>
                <w:szCs w:val="24"/>
              </w:rPr>
            </w:pPr>
            <w:r w:rsidRPr="00EE0FD7">
              <w:rPr>
                <w:rFonts w:cstheme="minorHAnsi"/>
                <w:b/>
                <w:sz w:val="24"/>
                <w:szCs w:val="24"/>
              </w:rPr>
              <w:t>Both substantive knowledge and disciplinary knowledge are important for a secure understanding of History.</w:t>
            </w:r>
            <w:r w:rsidRPr="00EE0FD7">
              <w:rPr>
                <w:rFonts w:cstheme="minorHAnsi"/>
                <w:sz w:val="24"/>
                <w:szCs w:val="24"/>
              </w:rPr>
              <w:t xml:space="preserve"> </w:t>
            </w:r>
          </w:p>
          <w:p w14:paraId="4FD292CA" w14:textId="77777777" w:rsidR="00E076DD" w:rsidRPr="00EE0FD7" w:rsidRDefault="00E076DD" w:rsidP="00E076DD">
            <w:pPr>
              <w:rPr>
                <w:rFonts w:cstheme="minorHAnsi"/>
                <w:sz w:val="24"/>
                <w:szCs w:val="24"/>
              </w:rPr>
            </w:pPr>
          </w:p>
          <w:p w14:paraId="4C17754E" w14:textId="274C6960" w:rsidR="00DC2FCD" w:rsidRDefault="00E076DD" w:rsidP="00DC2FCD">
            <w:pPr>
              <w:rPr>
                <w:rFonts w:cstheme="minorHAnsi"/>
                <w:b/>
                <w:bCs/>
                <w:noProof/>
                <w:sz w:val="24"/>
                <w:szCs w:val="24"/>
                <w:lang w:eastAsia="en-GB"/>
              </w:rPr>
            </w:pPr>
            <w:r w:rsidRPr="00EE0FD7">
              <w:rPr>
                <w:rFonts w:cstheme="minorHAnsi"/>
                <w:sz w:val="24"/>
                <w:szCs w:val="24"/>
              </w:rPr>
              <w:t xml:space="preserve">In History, we ensure that substantive knowledge (knowledge about the past) is taught through the strand of chronological understanding and communicating historically, which progress from Reception through to Year 6. It has been </w:t>
            </w:r>
            <w:r w:rsidR="00165FFF">
              <w:rPr>
                <w:rFonts w:cstheme="minorHAnsi"/>
                <w:sz w:val="24"/>
                <w:szCs w:val="24"/>
              </w:rPr>
              <w:t>designed in a way which emphasis</w:t>
            </w:r>
            <w:r w:rsidRPr="00EE0FD7">
              <w:rPr>
                <w:rFonts w:cstheme="minorHAnsi"/>
                <w:sz w:val="24"/>
                <w:szCs w:val="24"/>
              </w:rPr>
              <w:t>e</w:t>
            </w:r>
            <w:r w:rsidR="00165FFF">
              <w:rPr>
                <w:rFonts w:cstheme="minorHAnsi"/>
                <w:sz w:val="24"/>
                <w:szCs w:val="24"/>
              </w:rPr>
              <w:t>s</w:t>
            </w:r>
            <w:r w:rsidRPr="00EE0FD7">
              <w:rPr>
                <w:rFonts w:cstheme="minorHAnsi"/>
                <w:sz w:val="24"/>
                <w:szCs w:val="24"/>
              </w:rPr>
              <w:t xml:space="preserve"> the key concepts and vocabulary. We look at the disciplinary knowledge through the strands of historical enquiry and interpreting history. While it is clear that the st</w:t>
            </w:r>
            <w:r w:rsidR="00165FFF">
              <w:rPr>
                <w:rFonts w:cstheme="minorHAnsi"/>
                <w:sz w:val="24"/>
                <w:szCs w:val="24"/>
              </w:rPr>
              <w:t>r</w:t>
            </w:r>
            <w:r w:rsidRPr="00EE0FD7">
              <w:rPr>
                <w:rFonts w:cstheme="minorHAnsi"/>
                <w:sz w:val="24"/>
                <w:szCs w:val="24"/>
              </w:rPr>
              <w:t>ands link specifically to the type of knowledge, within lessons both substantive knowledge and disciplinary knowledge may be taught as lessons may include aspects from multiple strands</w:t>
            </w:r>
            <w:r w:rsidR="00165FFF">
              <w:rPr>
                <w:rFonts w:cstheme="minorHAnsi"/>
                <w:sz w:val="24"/>
                <w:szCs w:val="24"/>
              </w:rPr>
              <w:t>.</w:t>
            </w:r>
          </w:p>
          <w:p w14:paraId="085EFBB3" w14:textId="0C845758" w:rsidR="00455919" w:rsidRPr="00455919" w:rsidRDefault="00455919" w:rsidP="00DC2FCD">
            <w:pPr>
              <w:rPr>
                <w:rFonts w:cstheme="minorHAnsi"/>
                <w:b/>
                <w:bCs/>
                <w:noProof/>
                <w:sz w:val="24"/>
                <w:szCs w:val="24"/>
                <w:lang w:eastAsia="en-GB"/>
              </w:rPr>
            </w:pPr>
          </w:p>
        </w:tc>
      </w:tr>
      <w:tr w:rsidR="00521D52" w:rsidRPr="0080744B" w14:paraId="67DF8306" w14:textId="77777777" w:rsidTr="004628CB">
        <w:trPr>
          <w:trHeight w:val="412"/>
        </w:trPr>
        <w:tc>
          <w:tcPr>
            <w:tcW w:w="15730" w:type="dxa"/>
            <w:gridSpan w:val="7"/>
            <w:shd w:val="clear" w:color="auto" w:fill="C5E0B3" w:themeFill="accent6" w:themeFillTint="66"/>
          </w:tcPr>
          <w:p w14:paraId="6DFB9712" w14:textId="77E46E8D" w:rsidR="00521D52" w:rsidRPr="00C5160D" w:rsidRDefault="00E076DD" w:rsidP="00521D52">
            <w:pPr>
              <w:jc w:val="center"/>
              <w:rPr>
                <w:rFonts w:ascii="Arial" w:hAnsi="Arial" w:cs="Arial"/>
                <w:b/>
                <w:bCs/>
                <w:sz w:val="32"/>
                <w:szCs w:val="32"/>
              </w:rPr>
            </w:pPr>
            <w:r>
              <w:rPr>
                <w:b/>
                <w:bCs/>
                <w:sz w:val="32"/>
                <w:szCs w:val="32"/>
              </w:rPr>
              <w:lastRenderedPageBreak/>
              <w:t>The progress</w:t>
            </w:r>
            <w:r w:rsidR="00165FFF">
              <w:rPr>
                <w:b/>
                <w:bCs/>
                <w:sz w:val="32"/>
                <w:szCs w:val="32"/>
              </w:rPr>
              <w:t>ion of skills and knowledge in h</w:t>
            </w:r>
            <w:r>
              <w:rPr>
                <w:b/>
                <w:bCs/>
                <w:sz w:val="32"/>
                <w:szCs w:val="32"/>
              </w:rPr>
              <w:t>istory</w:t>
            </w:r>
            <w:r>
              <w:t xml:space="preserve">  </w:t>
            </w:r>
          </w:p>
        </w:tc>
      </w:tr>
      <w:tr w:rsidR="00E076DD" w:rsidRPr="0080744B" w14:paraId="1D66CBFF" w14:textId="77777777" w:rsidTr="004628CB">
        <w:trPr>
          <w:trHeight w:val="412"/>
        </w:trPr>
        <w:tc>
          <w:tcPr>
            <w:tcW w:w="15730" w:type="dxa"/>
            <w:gridSpan w:val="7"/>
            <w:shd w:val="clear" w:color="auto" w:fill="C5E0B3" w:themeFill="accent6" w:themeFillTint="66"/>
          </w:tcPr>
          <w:p w14:paraId="5B47F7BB" w14:textId="77777777" w:rsidR="00E076DD" w:rsidRDefault="00E076DD" w:rsidP="00521D52">
            <w:pPr>
              <w:jc w:val="center"/>
              <w:rPr>
                <w:rFonts w:ascii="Arial" w:hAnsi="Arial" w:cs="Arial"/>
                <w:b/>
                <w:bCs/>
                <w:sz w:val="32"/>
                <w:szCs w:val="32"/>
              </w:rPr>
            </w:pPr>
            <w:r>
              <w:rPr>
                <w:rFonts w:ascii="Arial" w:hAnsi="Arial" w:cs="Arial"/>
                <w:b/>
                <w:bCs/>
                <w:sz w:val="32"/>
                <w:szCs w:val="32"/>
              </w:rPr>
              <w:t>Chronology</w:t>
            </w:r>
          </w:p>
          <w:p w14:paraId="15BA0BE3" w14:textId="51E45D0D" w:rsidR="00B95EF5" w:rsidRDefault="00B95EF5" w:rsidP="00521D52">
            <w:pPr>
              <w:jc w:val="center"/>
              <w:rPr>
                <w:rFonts w:ascii="Arial" w:hAnsi="Arial" w:cs="Arial"/>
                <w:b/>
                <w:bCs/>
                <w:sz w:val="32"/>
                <w:szCs w:val="32"/>
              </w:rPr>
            </w:pPr>
            <w:r>
              <w:t>Developing an understanding of the chronology of the people, events, periods or civilisations studied</w:t>
            </w:r>
          </w:p>
        </w:tc>
      </w:tr>
      <w:tr w:rsidR="00521D52" w:rsidRPr="0080744B" w14:paraId="4E522277" w14:textId="77777777" w:rsidTr="00F44169">
        <w:trPr>
          <w:trHeight w:val="417"/>
        </w:trPr>
        <w:tc>
          <w:tcPr>
            <w:tcW w:w="2351" w:type="dxa"/>
            <w:shd w:val="clear" w:color="auto" w:fill="C5E0B3" w:themeFill="accent6" w:themeFillTint="66"/>
          </w:tcPr>
          <w:p w14:paraId="18D188B0" w14:textId="098EC99C" w:rsidR="00521D52" w:rsidRPr="00C5160D" w:rsidRDefault="00521D52" w:rsidP="00521D52">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4D6CF6B0" w14:textId="52120834"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1</w:t>
            </w:r>
          </w:p>
        </w:tc>
        <w:tc>
          <w:tcPr>
            <w:tcW w:w="2171" w:type="dxa"/>
            <w:shd w:val="clear" w:color="auto" w:fill="C5E0B3" w:themeFill="accent6" w:themeFillTint="66"/>
            <w:vAlign w:val="center"/>
          </w:tcPr>
          <w:p w14:paraId="6840A350" w14:textId="4F1CB66A"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2</w:t>
            </w:r>
          </w:p>
        </w:tc>
        <w:tc>
          <w:tcPr>
            <w:tcW w:w="2240" w:type="dxa"/>
            <w:shd w:val="clear" w:color="auto" w:fill="C5E0B3" w:themeFill="accent6" w:themeFillTint="66"/>
            <w:vAlign w:val="center"/>
          </w:tcPr>
          <w:p w14:paraId="12C62B0D" w14:textId="0F01782B"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3</w:t>
            </w:r>
          </w:p>
        </w:tc>
        <w:tc>
          <w:tcPr>
            <w:tcW w:w="2207" w:type="dxa"/>
            <w:shd w:val="clear" w:color="auto" w:fill="C5E0B3" w:themeFill="accent6" w:themeFillTint="66"/>
            <w:vAlign w:val="center"/>
          </w:tcPr>
          <w:p w14:paraId="576E5648" w14:textId="0C782432"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4</w:t>
            </w:r>
          </w:p>
        </w:tc>
        <w:tc>
          <w:tcPr>
            <w:tcW w:w="2240" w:type="dxa"/>
            <w:shd w:val="clear" w:color="auto" w:fill="C5E0B3" w:themeFill="accent6" w:themeFillTint="66"/>
            <w:vAlign w:val="center"/>
          </w:tcPr>
          <w:p w14:paraId="3EF0E9B7" w14:textId="543008AC"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5</w:t>
            </w:r>
          </w:p>
        </w:tc>
        <w:tc>
          <w:tcPr>
            <w:tcW w:w="2359" w:type="dxa"/>
            <w:shd w:val="clear" w:color="auto" w:fill="C5E0B3" w:themeFill="accent6" w:themeFillTint="66"/>
            <w:vAlign w:val="center"/>
          </w:tcPr>
          <w:p w14:paraId="3B42D7FD" w14:textId="6F53D939"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6</w:t>
            </w:r>
          </w:p>
        </w:tc>
      </w:tr>
      <w:tr w:rsidR="00F44169" w:rsidRPr="0080744B" w14:paraId="1012D0A6" w14:textId="77777777" w:rsidTr="00F44169">
        <w:trPr>
          <w:trHeight w:val="1134"/>
        </w:trPr>
        <w:tc>
          <w:tcPr>
            <w:tcW w:w="2351" w:type="dxa"/>
          </w:tcPr>
          <w:p w14:paraId="0E1BF107" w14:textId="77777777" w:rsidR="00165FFF" w:rsidRPr="00165FFF" w:rsidRDefault="00B95EF5" w:rsidP="00165FFF">
            <w:pPr>
              <w:pStyle w:val="ListParagraph"/>
              <w:numPr>
                <w:ilvl w:val="0"/>
                <w:numId w:val="22"/>
              </w:numPr>
              <w:spacing w:after="0" w:line="240" w:lineRule="auto"/>
              <w:rPr>
                <w:rFonts w:cstheme="minorHAnsi"/>
              </w:rPr>
            </w:pPr>
            <w:r>
              <w:t xml:space="preserve">Begin to sequence events, such as familiar events during their day </w:t>
            </w:r>
          </w:p>
          <w:p w14:paraId="6AECC49A" w14:textId="2F69EFA9" w:rsidR="00F44169" w:rsidRPr="00165FFF" w:rsidRDefault="00B95EF5" w:rsidP="00165FFF">
            <w:pPr>
              <w:pStyle w:val="ListParagraph"/>
              <w:numPr>
                <w:ilvl w:val="0"/>
                <w:numId w:val="22"/>
              </w:numPr>
              <w:spacing w:after="0" w:line="240" w:lineRule="auto"/>
              <w:rPr>
                <w:rFonts w:cstheme="minorHAnsi"/>
              </w:rPr>
            </w:pPr>
            <w:r>
              <w:t>Begins to use vocabulary associated with the past. E.g. old and new, then and now’</w:t>
            </w:r>
          </w:p>
        </w:tc>
        <w:tc>
          <w:tcPr>
            <w:tcW w:w="2162" w:type="dxa"/>
          </w:tcPr>
          <w:p w14:paraId="0A531F9C" w14:textId="77777777" w:rsidR="00F44169" w:rsidRPr="002C40C3" w:rsidRDefault="00F44169" w:rsidP="00F44169">
            <w:pPr>
              <w:pStyle w:val="ListParagraph"/>
              <w:numPr>
                <w:ilvl w:val="0"/>
                <w:numId w:val="13"/>
              </w:numPr>
              <w:spacing w:after="0" w:line="240" w:lineRule="auto"/>
              <w:rPr>
                <w:rFonts w:cstheme="minorHAnsi"/>
                <w:color w:val="000000"/>
                <w:szCs w:val="20"/>
              </w:rPr>
            </w:pPr>
            <w:r w:rsidRPr="002C40C3">
              <w:rPr>
                <w:rFonts w:cstheme="minorHAnsi"/>
                <w:color w:val="000000"/>
                <w:szCs w:val="20"/>
              </w:rPr>
              <w:t>Can create simple timelines to sequence processes, events, objects within their own experience</w:t>
            </w:r>
          </w:p>
          <w:p w14:paraId="03CB5D72" w14:textId="77777777" w:rsidR="00F44169" w:rsidRPr="00521D52" w:rsidRDefault="00F44169" w:rsidP="00F44169">
            <w:pPr>
              <w:rPr>
                <w:rFonts w:cstheme="minorHAnsi"/>
              </w:rPr>
            </w:pPr>
          </w:p>
        </w:tc>
        <w:tc>
          <w:tcPr>
            <w:tcW w:w="2171" w:type="dxa"/>
          </w:tcPr>
          <w:p w14:paraId="149750B9" w14:textId="77777777" w:rsidR="00F44169" w:rsidRDefault="00F44169" w:rsidP="00F44169">
            <w:pPr>
              <w:pStyle w:val="ListParagraph"/>
              <w:numPr>
                <w:ilvl w:val="0"/>
                <w:numId w:val="13"/>
              </w:numPr>
              <w:spacing w:after="0" w:line="240" w:lineRule="auto"/>
              <w:rPr>
                <w:rFonts w:cstheme="minorHAnsi"/>
                <w:color w:val="000000"/>
              </w:rPr>
            </w:pPr>
            <w:r w:rsidRPr="002C40C3">
              <w:rPr>
                <w:rFonts w:cstheme="minorHAnsi"/>
                <w:color w:val="000000"/>
              </w:rPr>
              <w:t>Understand that historians use dates to describe events</w:t>
            </w:r>
          </w:p>
          <w:p w14:paraId="2BCC9A0F" w14:textId="05471FB0" w:rsidR="00F44169" w:rsidRPr="00F44169" w:rsidRDefault="00F44169" w:rsidP="00F44169">
            <w:pPr>
              <w:pStyle w:val="ListParagraph"/>
              <w:numPr>
                <w:ilvl w:val="0"/>
                <w:numId w:val="13"/>
              </w:numPr>
              <w:spacing w:after="0" w:line="240" w:lineRule="auto"/>
              <w:rPr>
                <w:rFonts w:cstheme="minorHAnsi"/>
                <w:color w:val="000000"/>
              </w:rPr>
            </w:pPr>
            <w:r w:rsidRPr="00F44169">
              <w:rPr>
                <w:rFonts w:cstheme="minorHAnsi"/>
                <w:color w:val="000000"/>
              </w:rPr>
              <w:t xml:space="preserve">Uses phrases describing intervals of time </w:t>
            </w:r>
            <w:proofErr w:type="spellStart"/>
            <w:r w:rsidRPr="00F44169">
              <w:rPr>
                <w:rFonts w:cstheme="minorHAnsi"/>
                <w:color w:val="000000"/>
              </w:rPr>
              <w:t>e.g</w:t>
            </w:r>
            <w:proofErr w:type="spellEnd"/>
            <w:r w:rsidRPr="00F44169">
              <w:rPr>
                <w:rFonts w:cstheme="minorHAnsi"/>
                <w:color w:val="000000"/>
              </w:rPr>
              <w:t xml:space="preserve"> before, after, at the same time </w:t>
            </w:r>
            <w:proofErr w:type="spellStart"/>
            <w:r w:rsidRPr="00F44169">
              <w:rPr>
                <w:rFonts w:cstheme="minorHAnsi"/>
                <w:color w:val="000000"/>
              </w:rPr>
              <w:t>etc</w:t>
            </w:r>
            <w:proofErr w:type="spellEnd"/>
          </w:p>
        </w:tc>
        <w:tc>
          <w:tcPr>
            <w:tcW w:w="2240" w:type="dxa"/>
          </w:tcPr>
          <w:p w14:paraId="633EFB67" w14:textId="0990D0F5" w:rsidR="00F44169" w:rsidRPr="00165FFF" w:rsidRDefault="00F44169" w:rsidP="00165FFF">
            <w:pPr>
              <w:pStyle w:val="ListParagraph"/>
              <w:numPr>
                <w:ilvl w:val="0"/>
                <w:numId w:val="13"/>
              </w:numPr>
              <w:spacing w:after="0" w:line="240" w:lineRule="auto"/>
              <w:rPr>
                <w:rFonts w:cstheme="minorHAnsi"/>
              </w:rPr>
            </w:pPr>
            <w:r w:rsidRPr="00165FFF">
              <w:rPr>
                <w:rFonts w:cstheme="minorHAnsi"/>
                <w:color w:val="000000"/>
              </w:rPr>
              <w:t>Can use and understand phrases such as ‘over three hundred years ago’ and AD/BC or BCE/CE</w:t>
            </w:r>
          </w:p>
        </w:tc>
        <w:tc>
          <w:tcPr>
            <w:tcW w:w="2207" w:type="dxa"/>
          </w:tcPr>
          <w:p w14:paraId="5419666F" w14:textId="52DCF80B" w:rsidR="00F44169" w:rsidRDefault="00F44169" w:rsidP="00F44169">
            <w:pPr>
              <w:pStyle w:val="ListParagraph"/>
              <w:numPr>
                <w:ilvl w:val="0"/>
                <w:numId w:val="13"/>
              </w:numPr>
              <w:spacing w:after="0" w:line="240" w:lineRule="auto"/>
              <w:rPr>
                <w:rFonts w:cstheme="minorHAnsi"/>
                <w:color w:val="000000"/>
              </w:rPr>
            </w:pPr>
            <w:r w:rsidRPr="002C40C3">
              <w:rPr>
                <w:rFonts w:cstheme="minorHAnsi"/>
                <w:color w:val="000000"/>
              </w:rPr>
              <w:t>Is beginning to understand</w:t>
            </w:r>
            <w:r w:rsidR="00165FFF">
              <w:rPr>
                <w:rFonts w:cstheme="minorHAnsi"/>
                <w:color w:val="000000"/>
              </w:rPr>
              <w:t xml:space="preserve"> that</w:t>
            </w:r>
            <w:r w:rsidRPr="002C40C3">
              <w:rPr>
                <w:rFonts w:cstheme="minorHAnsi"/>
                <w:color w:val="000000"/>
              </w:rPr>
              <w:t xml:space="preserve"> historical periods overlap each other and vary in length</w:t>
            </w:r>
          </w:p>
          <w:p w14:paraId="023F82FA" w14:textId="71BBFE58" w:rsidR="00F44169" w:rsidRPr="00F44169" w:rsidRDefault="00F44169" w:rsidP="00F44169">
            <w:pPr>
              <w:pStyle w:val="ListParagraph"/>
              <w:numPr>
                <w:ilvl w:val="0"/>
                <w:numId w:val="13"/>
              </w:numPr>
              <w:spacing w:after="0" w:line="240" w:lineRule="auto"/>
              <w:rPr>
                <w:rFonts w:cstheme="minorHAnsi"/>
                <w:color w:val="000000"/>
              </w:rPr>
            </w:pPr>
            <w:r w:rsidRPr="00F44169">
              <w:rPr>
                <w:rFonts w:cstheme="minorHAnsi"/>
                <w:color w:val="000000"/>
              </w:rPr>
              <w:t>Uses more precise chronological vocabulary</w:t>
            </w:r>
          </w:p>
        </w:tc>
        <w:tc>
          <w:tcPr>
            <w:tcW w:w="2240" w:type="dxa"/>
          </w:tcPr>
          <w:p w14:paraId="59905B27" w14:textId="5BBF4794" w:rsidR="00F44169" w:rsidRPr="00165FFF" w:rsidRDefault="00F44169" w:rsidP="00165FFF">
            <w:pPr>
              <w:pStyle w:val="ListParagraph"/>
              <w:numPr>
                <w:ilvl w:val="0"/>
                <w:numId w:val="13"/>
              </w:numPr>
              <w:spacing w:after="0" w:line="240" w:lineRule="auto"/>
              <w:rPr>
                <w:rFonts w:cstheme="minorHAnsi"/>
              </w:rPr>
            </w:pPr>
            <w:r w:rsidRPr="00165FFF">
              <w:rPr>
                <w:rFonts w:cstheme="minorHAnsi"/>
              </w:rPr>
              <w:t>Understands that past civilisations overlap with others in different parts of the world, and that their respective durations vary</w:t>
            </w:r>
          </w:p>
        </w:tc>
        <w:tc>
          <w:tcPr>
            <w:tcW w:w="2359" w:type="dxa"/>
          </w:tcPr>
          <w:p w14:paraId="1205D910" w14:textId="5429D3A7" w:rsidR="00F44169" w:rsidRPr="00165FFF" w:rsidRDefault="00F44169" w:rsidP="00165FFF">
            <w:pPr>
              <w:pStyle w:val="ListParagraph"/>
              <w:numPr>
                <w:ilvl w:val="0"/>
                <w:numId w:val="13"/>
              </w:numPr>
              <w:spacing w:after="0" w:line="240" w:lineRule="auto"/>
              <w:rPr>
                <w:rFonts w:cstheme="minorHAnsi"/>
              </w:rPr>
            </w:pPr>
            <w:r w:rsidRPr="00165FFF">
              <w:rPr>
                <w:rFonts w:cstheme="minorHAnsi"/>
                <w:color w:val="000000"/>
              </w:rPr>
              <w:t>Can accurately place civilisations/periods studied in chronological order and may take account of some overlap in duration and intervals between them</w:t>
            </w:r>
          </w:p>
        </w:tc>
      </w:tr>
      <w:tr w:rsidR="00F44169" w:rsidRPr="0080744B" w14:paraId="1F5DB25F" w14:textId="77777777" w:rsidTr="004628CB">
        <w:trPr>
          <w:trHeight w:val="419"/>
        </w:trPr>
        <w:tc>
          <w:tcPr>
            <w:tcW w:w="15730" w:type="dxa"/>
            <w:gridSpan w:val="7"/>
            <w:shd w:val="clear" w:color="auto" w:fill="C5E0B3" w:themeFill="accent6" w:themeFillTint="66"/>
          </w:tcPr>
          <w:p w14:paraId="68E05112" w14:textId="77777777" w:rsidR="00F44169" w:rsidRDefault="00F44169" w:rsidP="00F44169">
            <w:pPr>
              <w:jc w:val="center"/>
              <w:rPr>
                <w:rFonts w:ascii="Arial" w:hAnsi="Arial" w:cs="Arial"/>
                <w:b/>
                <w:bCs/>
                <w:sz w:val="32"/>
                <w:szCs w:val="32"/>
              </w:rPr>
            </w:pPr>
            <w:r>
              <w:rPr>
                <w:rFonts w:ascii="Arial" w:hAnsi="Arial" w:cs="Arial"/>
                <w:b/>
                <w:bCs/>
                <w:sz w:val="32"/>
                <w:szCs w:val="32"/>
              </w:rPr>
              <w:t>Continuity and Change</w:t>
            </w:r>
          </w:p>
          <w:p w14:paraId="121FBB32" w14:textId="2D50B82E" w:rsidR="00B95EF5" w:rsidRPr="007460B5" w:rsidRDefault="00B95EF5" w:rsidP="00F44169">
            <w:pPr>
              <w:jc w:val="center"/>
              <w:rPr>
                <w:rFonts w:ascii="Arial" w:hAnsi="Arial" w:cs="Arial"/>
                <w:b/>
                <w:bCs/>
                <w:sz w:val="32"/>
                <w:szCs w:val="32"/>
              </w:rPr>
            </w:pPr>
            <w:r>
              <w:t>Developing an understanding that while many aspects of life changed for people over time, change was not necessarily universal nor occurred at a consistent rate</w:t>
            </w:r>
            <w:r w:rsidR="004F5E8E">
              <w:t>.</w:t>
            </w:r>
          </w:p>
        </w:tc>
      </w:tr>
      <w:tr w:rsidR="00F44169" w:rsidRPr="0080744B" w14:paraId="377A1D00" w14:textId="77777777" w:rsidTr="00F44169">
        <w:trPr>
          <w:trHeight w:val="423"/>
        </w:trPr>
        <w:tc>
          <w:tcPr>
            <w:tcW w:w="2351" w:type="dxa"/>
            <w:shd w:val="clear" w:color="auto" w:fill="C5E0B3" w:themeFill="accent6" w:themeFillTint="66"/>
          </w:tcPr>
          <w:p w14:paraId="61F501F2" w14:textId="532A2093" w:rsidR="00F44169" w:rsidRPr="007460B5" w:rsidRDefault="00F44169" w:rsidP="00F4416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1030BC69" w14:textId="174234EC"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1</w:t>
            </w:r>
          </w:p>
        </w:tc>
        <w:tc>
          <w:tcPr>
            <w:tcW w:w="2171" w:type="dxa"/>
            <w:shd w:val="clear" w:color="auto" w:fill="C5E0B3" w:themeFill="accent6" w:themeFillTint="66"/>
            <w:vAlign w:val="center"/>
          </w:tcPr>
          <w:p w14:paraId="38B8C476" w14:textId="21210A79"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2</w:t>
            </w:r>
          </w:p>
        </w:tc>
        <w:tc>
          <w:tcPr>
            <w:tcW w:w="2240" w:type="dxa"/>
            <w:shd w:val="clear" w:color="auto" w:fill="C5E0B3" w:themeFill="accent6" w:themeFillTint="66"/>
            <w:vAlign w:val="center"/>
          </w:tcPr>
          <w:p w14:paraId="2355C52D" w14:textId="0B9B7E41"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3</w:t>
            </w:r>
          </w:p>
        </w:tc>
        <w:tc>
          <w:tcPr>
            <w:tcW w:w="2207" w:type="dxa"/>
            <w:shd w:val="clear" w:color="auto" w:fill="C5E0B3" w:themeFill="accent6" w:themeFillTint="66"/>
            <w:vAlign w:val="center"/>
          </w:tcPr>
          <w:p w14:paraId="2C7A0ED0" w14:textId="6747433A"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4</w:t>
            </w:r>
          </w:p>
        </w:tc>
        <w:tc>
          <w:tcPr>
            <w:tcW w:w="2240" w:type="dxa"/>
            <w:shd w:val="clear" w:color="auto" w:fill="C5E0B3" w:themeFill="accent6" w:themeFillTint="66"/>
            <w:vAlign w:val="center"/>
          </w:tcPr>
          <w:p w14:paraId="619715A1" w14:textId="33EAEA14"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5</w:t>
            </w:r>
          </w:p>
        </w:tc>
        <w:tc>
          <w:tcPr>
            <w:tcW w:w="2359" w:type="dxa"/>
            <w:shd w:val="clear" w:color="auto" w:fill="C5E0B3" w:themeFill="accent6" w:themeFillTint="66"/>
            <w:vAlign w:val="center"/>
          </w:tcPr>
          <w:p w14:paraId="7C25BA0B" w14:textId="5622CB38"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6</w:t>
            </w:r>
          </w:p>
        </w:tc>
      </w:tr>
      <w:tr w:rsidR="00F44169" w:rsidRPr="0080744B" w14:paraId="03484869" w14:textId="77777777" w:rsidTr="00F44169">
        <w:trPr>
          <w:trHeight w:val="1134"/>
        </w:trPr>
        <w:tc>
          <w:tcPr>
            <w:tcW w:w="2351" w:type="dxa"/>
          </w:tcPr>
          <w:p w14:paraId="56D5B46B" w14:textId="77777777" w:rsidR="00B95EF5" w:rsidRDefault="00B95EF5" w:rsidP="00F44169">
            <w:pPr>
              <w:pStyle w:val="ListParagraph"/>
              <w:numPr>
                <w:ilvl w:val="0"/>
                <w:numId w:val="14"/>
              </w:numPr>
              <w:spacing w:after="0" w:line="240" w:lineRule="auto"/>
            </w:pPr>
            <w:r>
              <w:t>Begin to talk about how familiar people in their lives have changed as they have grown.</w:t>
            </w:r>
          </w:p>
          <w:p w14:paraId="543E43AF" w14:textId="75CD0F6D" w:rsidR="00F44169" w:rsidRPr="00F44169" w:rsidRDefault="00B95EF5" w:rsidP="00F44169">
            <w:pPr>
              <w:pStyle w:val="ListParagraph"/>
              <w:numPr>
                <w:ilvl w:val="0"/>
                <w:numId w:val="14"/>
              </w:numPr>
              <w:spacing w:after="0" w:line="240" w:lineRule="auto"/>
            </w:pPr>
            <w:r>
              <w:t xml:space="preserve"> Begin to recognise how toys have changed over time through discussion</w:t>
            </w:r>
          </w:p>
        </w:tc>
        <w:tc>
          <w:tcPr>
            <w:tcW w:w="2162" w:type="dxa"/>
          </w:tcPr>
          <w:p w14:paraId="6EEE0E25" w14:textId="77777777" w:rsidR="00F44169" w:rsidRPr="002C40C3" w:rsidRDefault="00F44169" w:rsidP="00F44169">
            <w:pPr>
              <w:pStyle w:val="ListParagraph"/>
              <w:numPr>
                <w:ilvl w:val="0"/>
                <w:numId w:val="14"/>
              </w:numPr>
              <w:spacing w:after="0" w:line="240" w:lineRule="auto"/>
              <w:rPr>
                <w:rFonts w:cstheme="minorHAnsi"/>
                <w:color w:val="000000"/>
                <w:szCs w:val="20"/>
              </w:rPr>
            </w:pPr>
            <w:r w:rsidRPr="002C40C3">
              <w:rPr>
                <w:rFonts w:cstheme="minorHAnsi"/>
                <w:color w:val="000000"/>
                <w:szCs w:val="20"/>
              </w:rPr>
              <w:t>Can match old objects to people or situations from the past</w:t>
            </w:r>
          </w:p>
          <w:p w14:paraId="3DA1A11F" w14:textId="77777777" w:rsidR="00F44169" w:rsidRPr="002C40C3" w:rsidRDefault="00F44169" w:rsidP="00F44169">
            <w:pPr>
              <w:pStyle w:val="ListParagraph"/>
              <w:numPr>
                <w:ilvl w:val="0"/>
                <w:numId w:val="14"/>
              </w:numPr>
              <w:spacing w:after="0" w:line="240" w:lineRule="auto"/>
              <w:rPr>
                <w:rFonts w:cstheme="minorHAnsi"/>
                <w:color w:val="000000"/>
                <w:szCs w:val="20"/>
              </w:rPr>
            </w:pPr>
            <w:r w:rsidRPr="002C40C3">
              <w:rPr>
                <w:rFonts w:cstheme="minorHAnsi"/>
                <w:color w:val="000000"/>
                <w:szCs w:val="20"/>
              </w:rPr>
              <w:t>Can describe how some aspects of life today differ from the past using simple historical vocabulary</w:t>
            </w:r>
          </w:p>
          <w:p w14:paraId="2E9FD791" w14:textId="77777777" w:rsidR="00F44169" w:rsidRPr="00521D52" w:rsidRDefault="00F44169" w:rsidP="00F44169">
            <w:pPr>
              <w:rPr>
                <w:rFonts w:cstheme="minorHAnsi"/>
              </w:rPr>
            </w:pPr>
          </w:p>
        </w:tc>
        <w:tc>
          <w:tcPr>
            <w:tcW w:w="2171" w:type="dxa"/>
          </w:tcPr>
          <w:p w14:paraId="451D9969" w14:textId="7CAEE984" w:rsidR="00F44169" w:rsidRPr="004F5E8E" w:rsidRDefault="00F44169" w:rsidP="004F5E8E">
            <w:pPr>
              <w:pStyle w:val="ListParagraph"/>
              <w:numPr>
                <w:ilvl w:val="0"/>
                <w:numId w:val="14"/>
              </w:numPr>
              <w:spacing w:after="0" w:line="240" w:lineRule="auto"/>
              <w:rPr>
                <w:rFonts w:cstheme="minorHAnsi"/>
              </w:rPr>
            </w:pPr>
            <w:r w:rsidRPr="004F5E8E">
              <w:rPr>
                <w:rFonts w:cstheme="minorHAnsi"/>
                <w:color w:val="000000"/>
              </w:rPr>
              <w:t>Can talk about similarities and differences not just between then and now but between then and then</w:t>
            </w:r>
          </w:p>
        </w:tc>
        <w:tc>
          <w:tcPr>
            <w:tcW w:w="2240" w:type="dxa"/>
          </w:tcPr>
          <w:p w14:paraId="5D416330" w14:textId="77777777" w:rsidR="00F44169" w:rsidRPr="002C40C3" w:rsidRDefault="00F44169" w:rsidP="00F44169">
            <w:pPr>
              <w:pStyle w:val="ListParagraph"/>
              <w:numPr>
                <w:ilvl w:val="0"/>
                <w:numId w:val="14"/>
              </w:numPr>
              <w:spacing w:after="0" w:line="240" w:lineRule="auto"/>
              <w:rPr>
                <w:rFonts w:cstheme="minorHAnsi"/>
              </w:rPr>
            </w:pPr>
            <w:r w:rsidRPr="002C40C3">
              <w:rPr>
                <w:rFonts w:cstheme="minorHAnsi"/>
              </w:rPr>
              <w:t xml:space="preserve">Can describe some changes in history over a period of time and identify some things which stayed the same </w:t>
            </w:r>
          </w:p>
          <w:p w14:paraId="1B9332C7" w14:textId="77777777" w:rsidR="00F44169" w:rsidRPr="00521D52" w:rsidRDefault="00F44169" w:rsidP="00F44169">
            <w:pPr>
              <w:rPr>
                <w:rFonts w:cstheme="minorHAnsi"/>
              </w:rPr>
            </w:pPr>
          </w:p>
        </w:tc>
        <w:tc>
          <w:tcPr>
            <w:tcW w:w="2207" w:type="dxa"/>
          </w:tcPr>
          <w:p w14:paraId="4A128590" w14:textId="2A2E9BE7" w:rsidR="00F44169" w:rsidRPr="006B415F" w:rsidRDefault="00F44169" w:rsidP="00F44169">
            <w:pPr>
              <w:pStyle w:val="ListParagraph"/>
              <w:numPr>
                <w:ilvl w:val="0"/>
                <w:numId w:val="14"/>
              </w:numPr>
              <w:spacing w:after="0" w:line="240" w:lineRule="auto"/>
              <w:rPr>
                <w:rFonts w:cstheme="minorHAnsi"/>
                <w:color w:val="000000"/>
              </w:rPr>
            </w:pPr>
            <w:r w:rsidRPr="002C40C3">
              <w:rPr>
                <w:rFonts w:cstheme="minorHAnsi"/>
                <w:color w:val="000000"/>
              </w:rPr>
              <w:t>Can describe and give some examples of a range of changes at particular points in history while some things remained the same</w:t>
            </w:r>
          </w:p>
          <w:p w14:paraId="439AC632" w14:textId="77777777" w:rsidR="00F44169" w:rsidRPr="002C40C3" w:rsidRDefault="00F44169" w:rsidP="00F44169">
            <w:pPr>
              <w:pStyle w:val="ListParagraph"/>
              <w:numPr>
                <w:ilvl w:val="0"/>
                <w:numId w:val="14"/>
              </w:numPr>
              <w:spacing w:after="0" w:line="240" w:lineRule="auto"/>
              <w:rPr>
                <w:rFonts w:cstheme="minorHAnsi"/>
                <w:color w:val="000000"/>
              </w:rPr>
            </w:pPr>
            <w:r w:rsidRPr="002C40C3">
              <w:rPr>
                <w:rFonts w:cstheme="minorHAnsi"/>
                <w:color w:val="000000"/>
              </w:rPr>
              <w:t>Can explain why changes in different places might be connected in some way</w:t>
            </w:r>
          </w:p>
          <w:p w14:paraId="790FC9C4" w14:textId="33876DFC" w:rsidR="00F44169" w:rsidRPr="00521D52" w:rsidRDefault="00F44169" w:rsidP="00F44169">
            <w:pPr>
              <w:rPr>
                <w:rFonts w:cstheme="minorHAnsi"/>
              </w:rPr>
            </w:pPr>
          </w:p>
        </w:tc>
        <w:tc>
          <w:tcPr>
            <w:tcW w:w="2240" w:type="dxa"/>
          </w:tcPr>
          <w:p w14:paraId="23B240AF" w14:textId="77777777" w:rsidR="00F44169" w:rsidRPr="002C40C3" w:rsidRDefault="00F44169" w:rsidP="00F44169">
            <w:pPr>
              <w:pStyle w:val="ListParagraph"/>
              <w:numPr>
                <w:ilvl w:val="0"/>
                <w:numId w:val="14"/>
              </w:numPr>
              <w:spacing w:after="0" w:line="240" w:lineRule="auto"/>
              <w:rPr>
                <w:rFonts w:cstheme="minorHAnsi"/>
              </w:rPr>
            </w:pPr>
            <w:r w:rsidRPr="002C40C3">
              <w:rPr>
                <w:rFonts w:cstheme="minorHAnsi"/>
              </w:rPr>
              <w:t>Can give simple explanations with simple examples of why change happened during particular events/periods</w:t>
            </w:r>
          </w:p>
          <w:p w14:paraId="5A3EF3FB" w14:textId="77777777" w:rsidR="006B415F" w:rsidRDefault="00F44169" w:rsidP="00F44169">
            <w:pPr>
              <w:pStyle w:val="ListParagraph"/>
              <w:numPr>
                <w:ilvl w:val="0"/>
                <w:numId w:val="14"/>
              </w:numPr>
              <w:spacing w:after="0" w:line="240" w:lineRule="auto"/>
              <w:rPr>
                <w:rFonts w:cstheme="minorHAnsi"/>
              </w:rPr>
            </w:pPr>
            <w:r w:rsidRPr="002C40C3">
              <w:rPr>
                <w:rFonts w:cstheme="minorHAnsi"/>
              </w:rPr>
              <w:t>Understand that there are usually a combination of reasons for any change</w:t>
            </w:r>
          </w:p>
          <w:p w14:paraId="6DBC5D5C" w14:textId="51558E3F" w:rsidR="00F44169" w:rsidRPr="006B415F" w:rsidRDefault="00F44169" w:rsidP="00F44169">
            <w:pPr>
              <w:pStyle w:val="ListParagraph"/>
              <w:numPr>
                <w:ilvl w:val="0"/>
                <w:numId w:val="14"/>
              </w:numPr>
              <w:spacing w:after="0" w:line="240" w:lineRule="auto"/>
              <w:rPr>
                <w:rFonts w:cstheme="minorHAnsi"/>
              </w:rPr>
            </w:pPr>
            <w:r w:rsidRPr="006B415F">
              <w:rPr>
                <w:rFonts w:cstheme="minorHAnsi"/>
              </w:rPr>
              <w:t>Understands that changes do not impact everyone in the same way</w:t>
            </w:r>
          </w:p>
        </w:tc>
        <w:tc>
          <w:tcPr>
            <w:tcW w:w="2359" w:type="dxa"/>
          </w:tcPr>
          <w:p w14:paraId="4BA71E91" w14:textId="77777777" w:rsidR="00F44169" w:rsidRDefault="00F44169" w:rsidP="00F44169">
            <w:pPr>
              <w:pStyle w:val="ListParagraph"/>
              <w:numPr>
                <w:ilvl w:val="0"/>
                <w:numId w:val="14"/>
              </w:numPr>
              <w:spacing w:after="0" w:line="240" w:lineRule="auto"/>
              <w:rPr>
                <w:rFonts w:cstheme="minorHAnsi"/>
              </w:rPr>
            </w:pPr>
            <w:r w:rsidRPr="002C40C3">
              <w:rPr>
                <w:rFonts w:cstheme="minorHAnsi"/>
              </w:rPr>
              <w:t>Understand that changes in different places and periods can be connected</w:t>
            </w:r>
          </w:p>
          <w:p w14:paraId="6E5687AF" w14:textId="1B1F4F30" w:rsidR="00F44169" w:rsidRPr="00F44169" w:rsidRDefault="004F5E8E" w:rsidP="004F5E8E">
            <w:pPr>
              <w:pStyle w:val="ListParagraph"/>
              <w:numPr>
                <w:ilvl w:val="0"/>
                <w:numId w:val="14"/>
              </w:numPr>
              <w:spacing w:after="0" w:line="240" w:lineRule="auto"/>
              <w:rPr>
                <w:rFonts w:cstheme="minorHAnsi"/>
              </w:rPr>
            </w:pPr>
            <w:r>
              <w:rPr>
                <w:rFonts w:cstheme="minorHAnsi"/>
              </w:rPr>
              <w:t>Has an overview of the</w:t>
            </w:r>
            <w:r w:rsidR="00F44169" w:rsidRPr="00F44169">
              <w:rPr>
                <w:rFonts w:cstheme="minorHAnsi"/>
              </w:rPr>
              <w:t xml:space="preserve"> th</w:t>
            </w:r>
            <w:r>
              <w:rPr>
                <w:rFonts w:cstheme="minorHAnsi"/>
              </w:rPr>
              <w:t xml:space="preserve">ings that impact on history </w:t>
            </w:r>
            <w:r w:rsidR="00F44169" w:rsidRPr="00F44169">
              <w:rPr>
                <w:rFonts w:cstheme="minorHAnsi"/>
              </w:rPr>
              <w:t>a</w:t>
            </w:r>
            <w:r>
              <w:rPr>
                <w:rFonts w:cstheme="minorHAnsi"/>
              </w:rPr>
              <w:t>re continuous through time and can impact</w:t>
            </w:r>
            <w:r w:rsidR="00F44169" w:rsidRPr="00F44169">
              <w:rPr>
                <w:rFonts w:cstheme="minorHAnsi"/>
              </w:rPr>
              <w:t xml:space="preserve"> change significantly</w:t>
            </w:r>
          </w:p>
        </w:tc>
      </w:tr>
      <w:tr w:rsidR="00F44169" w:rsidRPr="0080744B" w14:paraId="6A51B18D" w14:textId="77777777" w:rsidTr="004628CB">
        <w:trPr>
          <w:trHeight w:val="451"/>
        </w:trPr>
        <w:tc>
          <w:tcPr>
            <w:tcW w:w="15730" w:type="dxa"/>
            <w:gridSpan w:val="7"/>
            <w:shd w:val="clear" w:color="auto" w:fill="C5E0B3" w:themeFill="accent6" w:themeFillTint="66"/>
          </w:tcPr>
          <w:p w14:paraId="7C6F3494" w14:textId="77777777" w:rsidR="00F44169" w:rsidRDefault="00F44169" w:rsidP="00F44169">
            <w:pPr>
              <w:jc w:val="center"/>
              <w:rPr>
                <w:rFonts w:ascii="Arial" w:hAnsi="Arial" w:cs="Arial"/>
                <w:b/>
                <w:bCs/>
                <w:sz w:val="32"/>
                <w:szCs w:val="32"/>
              </w:rPr>
            </w:pPr>
            <w:r>
              <w:rPr>
                <w:rFonts w:ascii="Arial" w:hAnsi="Arial" w:cs="Arial"/>
                <w:b/>
                <w:bCs/>
                <w:sz w:val="32"/>
                <w:szCs w:val="32"/>
              </w:rPr>
              <w:t>Historical Interpretation</w:t>
            </w:r>
          </w:p>
          <w:p w14:paraId="540F4EDF" w14:textId="388BE705" w:rsidR="00B95EF5" w:rsidRPr="00D80E8F" w:rsidRDefault="00B95EF5" w:rsidP="00F44169">
            <w:pPr>
              <w:jc w:val="center"/>
              <w:rPr>
                <w:rFonts w:ascii="Arial" w:hAnsi="Arial" w:cs="Arial"/>
                <w:b/>
                <w:bCs/>
              </w:rPr>
            </w:pPr>
            <w:r>
              <w:t>Building an understanding that all history is to some extent a construct, the reliability of which depends on the type and range of evidence available about a person, event, period, or civilization and the aims or view of those that developed the construct.</w:t>
            </w:r>
          </w:p>
        </w:tc>
      </w:tr>
      <w:tr w:rsidR="00F44169" w:rsidRPr="0080744B" w14:paraId="3E5BB4AD" w14:textId="77777777" w:rsidTr="00F44169">
        <w:trPr>
          <w:trHeight w:val="423"/>
        </w:trPr>
        <w:tc>
          <w:tcPr>
            <w:tcW w:w="2351" w:type="dxa"/>
            <w:shd w:val="clear" w:color="auto" w:fill="C5E0B3" w:themeFill="accent6" w:themeFillTint="66"/>
          </w:tcPr>
          <w:p w14:paraId="6CD354A5" w14:textId="5A2B9BCC" w:rsidR="00F44169" w:rsidRPr="007460B5" w:rsidRDefault="00F44169" w:rsidP="00F4416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5F3768E8" w14:textId="65D30E2A"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1</w:t>
            </w:r>
          </w:p>
        </w:tc>
        <w:tc>
          <w:tcPr>
            <w:tcW w:w="2171" w:type="dxa"/>
            <w:shd w:val="clear" w:color="auto" w:fill="C5E0B3" w:themeFill="accent6" w:themeFillTint="66"/>
            <w:vAlign w:val="center"/>
          </w:tcPr>
          <w:p w14:paraId="6BC07F4B" w14:textId="77777777"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2</w:t>
            </w:r>
          </w:p>
        </w:tc>
        <w:tc>
          <w:tcPr>
            <w:tcW w:w="2240" w:type="dxa"/>
            <w:shd w:val="clear" w:color="auto" w:fill="C5E0B3" w:themeFill="accent6" w:themeFillTint="66"/>
            <w:vAlign w:val="center"/>
          </w:tcPr>
          <w:p w14:paraId="52E0597B" w14:textId="77777777"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3</w:t>
            </w:r>
          </w:p>
        </w:tc>
        <w:tc>
          <w:tcPr>
            <w:tcW w:w="2207" w:type="dxa"/>
            <w:shd w:val="clear" w:color="auto" w:fill="C5E0B3" w:themeFill="accent6" w:themeFillTint="66"/>
            <w:vAlign w:val="center"/>
          </w:tcPr>
          <w:p w14:paraId="03D599A1" w14:textId="77777777"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4</w:t>
            </w:r>
          </w:p>
        </w:tc>
        <w:tc>
          <w:tcPr>
            <w:tcW w:w="2240" w:type="dxa"/>
            <w:shd w:val="clear" w:color="auto" w:fill="C5E0B3" w:themeFill="accent6" w:themeFillTint="66"/>
            <w:vAlign w:val="center"/>
          </w:tcPr>
          <w:p w14:paraId="34737614" w14:textId="77777777"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5</w:t>
            </w:r>
          </w:p>
        </w:tc>
        <w:tc>
          <w:tcPr>
            <w:tcW w:w="2359" w:type="dxa"/>
            <w:shd w:val="clear" w:color="auto" w:fill="C5E0B3" w:themeFill="accent6" w:themeFillTint="66"/>
            <w:vAlign w:val="center"/>
          </w:tcPr>
          <w:p w14:paraId="4C85A6C5" w14:textId="77777777"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6</w:t>
            </w:r>
          </w:p>
        </w:tc>
      </w:tr>
      <w:tr w:rsidR="00F44169" w:rsidRPr="0080744B" w14:paraId="1C5DA539" w14:textId="77777777" w:rsidTr="00F44169">
        <w:trPr>
          <w:trHeight w:val="1134"/>
        </w:trPr>
        <w:tc>
          <w:tcPr>
            <w:tcW w:w="2351" w:type="dxa"/>
          </w:tcPr>
          <w:p w14:paraId="32C1754C" w14:textId="2CCE9AA7" w:rsidR="00F44169" w:rsidRPr="00F44169" w:rsidRDefault="00B95EF5" w:rsidP="00F44169">
            <w:pPr>
              <w:pStyle w:val="ListParagraph"/>
              <w:numPr>
                <w:ilvl w:val="0"/>
                <w:numId w:val="15"/>
              </w:numPr>
              <w:spacing w:after="0" w:line="240" w:lineRule="auto"/>
            </w:pPr>
            <w:r>
              <w:t>Begin to talk</w:t>
            </w:r>
            <w:r w:rsidR="00ED40E8">
              <w:t xml:space="preserve"> about historical events (e.g. Remembrance Day, K</w:t>
            </w:r>
            <w:r>
              <w:t>ing’s coronation, firework night)</w:t>
            </w:r>
          </w:p>
        </w:tc>
        <w:tc>
          <w:tcPr>
            <w:tcW w:w="2162" w:type="dxa"/>
          </w:tcPr>
          <w:p w14:paraId="2C1B9AED" w14:textId="53BC658D" w:rsidR="00F44169" w:rsidRPr="00ED40E8" w:rsidRDefault="00F44169" w:rsidP="00ED40E8">
            <w:pPr>
              <w:pStyle w:val="ListParagraph"/>
              <w:numPr>
                <w:ilvl w:val="0"/>
                <w:numId w:val="15"/>
              </w:numPr>
              <w:spacing w:after="0" w:line="240" w:lineRule="auto"/>
              <w:rPr>
                <w:rFonts w:cstheme="minorHAnsi"/>
              </w:rPr>
            </w:pPr>
            <w:r w:rsidRPr="00ED40E8">
              <w:rPr>
                <w:rFonts w:cstheme="minorHAnsi"/>
                <w:color w:val="000000"/>
              </w:rPr>
              <w:t>Can identify and talk about different accounts of real historical situations.</w:t>
            </w:r>
          </w:p>
        </w:tc>
        <w:tc>
          <w:tcPr>
            <w:tcW w:w="2171" w:type="dxa"/>
          </w:tcPr>
          <w:p w14:paraId="7D90BA4B" w14:textId="77777777" w:rsidR="00F44169" w:rsidRPr="002C40C3" w:rsidRDefault="00F44169" w:rsidP="00F44169">
            <w:pPr>
              <w:pStyle w:val="ListParagraph"/>
              <w:numPr>
                <w:ilvl w:val="0"/>
                <w:numId w:val="15"/>
              </w:numPr>
              <w:spacing w:after="0" w:line="240" w:lineRule="auto"/>
              <w:rPr>
                <w:rFonts w:cstheme="minorHAnsi"/>
                <w:color w:val="000000"/>
              </w:rPr>
            </w:pPr>
            <w:r w:rsidRPr="002C40C3">
              <w:rPr>
                <w:rFonts w:cstheme="minorHAnsi"/>
                <w:color w:val="000000"/>
              </w:rPr>
              <w:t>Can identify and talk about differences in accounts relating to people or events both from the time and from the present</w:t>
            </w:r>
          </w:p>
          <w:p w14:paraId="3A13424D" w14:textId="77777777" w:rsidR="00F44169" w:rsidRPr="00521D52" w:rsidRDefault="00F44169" w:rsidP="00F44169">
            <w:pPr>
              <w:rPr>
                <w:rFonts w:cstheme="minorHAnsi"/>
              </w:rPr>
            </w:pPr>
          </w:p>
        </w:tc>
        <w:tc>
          <w:tcPr>
            <w:tcW w:w="2240" w:type="dxa"/>
          </w:tcPr>
          <w:p w14:paraId="0FE35366" w14:textId="3447DAEA" w:rsidR="00F44169" w:rsidRPr="00ED40E8" w:rsidRDefault="00F44169" w:rsidP="00ED40E8">
            <w:pPr>
              <w:pStyle w:val="ListParagraph"/>
              <w:numPr>
                <w:ilvl w:val="0"/>
                <w:numId w:val="15"/>
              </w:numPr>
              <w:spacing w:after="0" w:line="240" w:lineRule="auto"/>
              <w:rPr>
                <w:rFonts w:cstheme="minorHAnsi"/>
              </w:rPr>
            </w:pPr>
            <w:r w:rsidRPr="00ED40E8">
              <w:rPr>
                <w:rFonts w:cstheme="minorHAnsi"/>
                <w:color w:val="000000"/>
              </w:rPr>
              <w:t>Can recognise differences between versions of the same event and can give a simple explanation of why we might have more than one version</w:t>
            </w:r>
          </w:p>
        </w:tc>
        <w:tc>
          <w:tcPr>
            <w:tcW w:w="2207" w:type="dxa"/>
          </w:tcPr>
          <w:p w14:paraId="43A60CAA" w14:textId="77777777" w:rsidR="00F44169" w:rsidRPr="002C40C3" w:rsidRDefault="00F44169" w:rsidP="00F44169">
            <w:pPr>
              <w:pStyle w:val="ListParagraph"/>
              <w:numPr>
                <w:ilvl w:val="0"/>
                <w:numId w:val="15"/>
              </w:numPr>
              <w:spacing w:after="0" w:line="240" w:lineRule="auto"/>
              <w:rPr>
                <w:rFonts w:cstheme="minorHAnsi"/>
                <w:color w:val="000000"/>
              </w:rPr>
            </w:pPr>
            <w:r w:rsidRPr="002C40C3">
              <w:rPr>
                <w:rFonts w:cstheme="minorHAnsi"/>
                <w:color w:val="000000"/>
              </w:rPr>
              <w:t>Can describe how different interpretations arise</w:t>
            </w:r>
          </w:p>
          <w:p w14:paraId="54409E70" w14:textId="77777777" w:rsidR="00F44169" w:rsidRPr="002C40C3" w:rsidRDefault="00F44169" w:rsidP="00F44169">
            <w:pPr>
              <w:pStyle w:val="ListParagraph"/>
              <w:numPr>
                <w:ilvl w:val="0"/>
                <w:numId w:val="15"/>
              </w:numPr>
              <w:spacing w:after="0" w:line="240" w:lineRule="auto"/>
              <w:rPr>
                <w:rFonts w:cstheme="minorHAnsi"/>
                <w:color w:val="000000"/>
              </w:rPr>
            </w:pPr>
            <w:r w:rsidRPr="002C40C3">
              <w:rPr>
                <w:rFonts w:cstheme="minorHAnsi"/>
                <w:color w:val="000000"/>
              </w:rPr>
              <w:t>Understand that historical understanding is continuously being revised; if we find new evidence we have to re-write the past</w:t>
            </w:r>
          </w:p>
          <w:p w14:paraId="1F033837" w14:textId="1B8CE121" w:rsidR="00F44169" w:rsidRPr="00521D52" w:rsidRDefault="00F44169" w:rsidP="00F44169">
            <w:pPr>
              <w:rPr>
                <w:rFonts w:eastAsia="Century Gothic" w:cstheme="minorHAnsi"/>
              </w:rPr>
            </w:pPr>
          </w:p>
        </w:tc>
        <w:tc>
          <w:tcPr>
            <w:tcW w:w="2240" w:type="dxa"/>
          </w:tcPr>
          <w:p w14:paraId="4E0B0FDE" w14:textId="77777777" w:rsidR="00F44169" w:rsidRPr="002C40C3" w:rsidRDefault="00F44169" w:rsidP="00F44169">
            <w:pPr>
              <w:pStyle w:val="ListParagraph"/>
              <w:numPr>
                <w:ilvl w:val="0"/>
                <w:numId w:val="15"/>
              </w:numPr>
              <w:spacing w:after="0" w:line="240" w:lineRule="auto"/>
              <w:rPr>
                <w:rFonts w:cstheme="minorHAnsi"/>
                <w:color w:val="000000"/>
              </w:rPr>
            </w:pPr>
            <w:r w:rsidRPr="002C40C3">
              <w:rPr>
                <w:rFonts w:cstheme="minorHAnsi"/>
                <w:color w:val="000000"/>
              </w:rPr>
              <w:t>Understands that different accounts of the past emerge for various reasons – different people might give a different emphasis</w:t>
            </w:r>
          </w:p>
          <w:p w14:paraId="196CA80B" w14:textId="77777777" w:rsidR="00F44169" w:rsidRPr="002C40C3" w:rsidRDefault="00F44169" w:rsidP="00F44169">
            <w:pPr>
              <w:pStyle w:val="ListParagraph"/>
              <w:numPr>
                <w:ilvl w:val="0"/>
                <w:numId w:val="15"/>
              </w:numPr>
              <w:spacing w:after="0" w:line="240" w:lineRule="auto"/>
              <w:rPr>
                <w:rFonts w:cstheme="minorHAnsi"/>
                <w:color w:val="000000"/>
              </w:rPr>
            </w:pPr>
            <w:r w:rsidRPr="002C40C3">
              <w:rPr>
                <w:rFonts w:cstheme="minorHAnsi"/>
                <w:color w:val="000000"/>
              </w:rPr>
              <w:t>Understands that some interpretations are more reliable than others</w:t>
            </w:r>
          </w:p>
          <w:p w14:paraId="59904662" w14:textId="77777777" w:rsidR="00F44169" w:rsidRPr="00521D52" w:rsidRDefault="00F44169" w:rsidP="00F44169">
            <w:pPr>
              <w:rPr>
                <w:rFonts w:cstheme="minorHAnsi"/>
              </w:rPr>
            </w:pPr>
          </w:p>
        </w:tc>
        <w:tc>
          <w:tcPr>
            <w:tcW w:w="2359" w:type="dxa"/>
          </w:tcPr>
          <w:p w14:paraId="1FAA6147" w14:textId="77777777" w:rsidR="00F44169" w:rsidRDefault="00F44169" w:rsidP="00F44169">
            <w:pPr>
              <w:pStyle w:val="ListParagraph"/>
              <w:numPr>
                <w:ilvl w:val="0"/>
                <w:numId w:val="15"/>
              </w:numPr>
              <w:spacing w:after="0" w:line="240" w:lineRule="auto"/>
              <w:rPr>
                <w:rFonts w:cstheme="minorHAnsi"/>
                <w:color w:val="000000"/>
              </w:rPr>
            </w:pPr>
            <w:r w:rsidRPr="002C40C3">
              <w:rPr>
                <w:rFonts w:cstheme="minorHAnsi"/>
                <w:color w:val="000000"/>
              </w:rPr>
              <w:t>Understand that all history is to some extent a construct (interpretation) and can identify a range of reasons for this.</w:t>
            </w:r>
          </w:p>
          <w:p w14:paraId="0EE9047B" w14:textId="57A2E7FB" w:rsidR="00F44169" w:rsidRPr="00F44169" w:rsidRDefault="00F44169" w:rsidP="00F44169">
            <w:pPr>
              <w:pStyle w:val="ListParagraph"/>
              <w:numPr>
                <w:ilvl w:val="0"/>
                <w:numId w:val="15"/>
              </w:numPr>
              <w:spacing w:after="0" w:line="240" w:lineRule="auto"/>
              <w:rPr>
                <w:rFonts w:cstheme="minorHAnsi"/>
                <w:color w:val="000000"/>
              </w:rPr>
            </w:pPr>
            <w:r w:rsidRPr="00F44169">
              <w:rPr>
                <w:rFonts w:cstheme="minorHAnsi"/>
                <w:color w:val="000000"/>
              </w:rPr>
              <w:t>Understand that interpretations can be questioned on the grounds of the range of evidence used to support them or due to the aims of the creator of the interpretation</w:t>
            </w:r>
          </w:p>
        </w:tc>
      </w:tr>
      <w:tr w:rsidR="00F44169" w:rsidRPr="0080744B" w14:paraId="77C405DF" w14:textId="77777777" w:rsidTr="004628CB">
        <w:trPr>
          <w:trHeight w:val="441"/>
        </w:trPr>
        <w:tc>
          <w:tcPr>
            <w:tcW w:w="15730" w:type="dxa"/>
            <w:gridSpan w:val="7"/>
            <w:shd w:val="clear" w:color="auto" w:fill="C5E0B3" w:themeFill="accent6" w:themeFillTint="66"/>
          </w:tcPr>
          <w:p w14:paraId="0B676050" w14:textId="77777777" w:rsidR="00F44169" w:rsidRDefault="00F44169" w:rsidP="00F44169">
            <w:pPr>
              <w:jc w:val="center"/>
              <w:rPr>
                <w:rFonts w:ascii="Arial" w:hAnsi="Arial" w:cs="Arial"/>
                <w:b/>
                <w:bCs/>
                <w:sz w:val="32"/>
                <w:szCs w:val="32"/>
              </w:rPr>
            </w:pPr>
            <w:r>
              <w:rPr>
                <w:rFonts w:ascii="Arial" w:hAnsi="Arial" w:cs="Arial"/>
                <w:b/>
                <w:bCs/>
                <w:sz w:val="32"/>
                <w:szCs w:val="32"/>
              </w:rPr>
              <w:t>Historical Enquiry</w:t>
            </w:r>
          </w:p>
          <w:p w14:paraId="6BC4CB9C" w14:textId="3FFB6716" w:rsidR="00B95EF5" w:rsidRPr="00B539A2" w:rsidRDefault="00B95EF5" w:rsidP="00F44169">
            <w:pPr>
              <w:jc w:val="center"/>
              <w:rPr>
                <w:rFonts w:ascii="Arial" w:hAnsi="Arial" w:cs="Arial"/>
                <w:b/>
                <w:bCs/>
                <w:sz w:val="32"/>
                <w:szCs w:val="32"/>
              </w:rPr>
            </w:pPr>
            <w:r>
              <w:t>The development and increasingly sophisticated use of historical skills and the ability to communicate the findings of historical studies.</w:t>
            </w:r>
          </w:p>
        </w:tc>
      </w:tr>
      <w:tr w:rsidR="00F44169" w:rsidRPr="0080744B" w14:paraId="655114C1" w14:textId="77777777" w:rsidTr="00F44169">
        <w:trPr>
          <w:trHeight w:val="423"/>
        </w:trPr>
        <w:tc>
          <w:tcPr>
            <w:tcW w:w="2351" w:type="dxa"/>
            <w:shd w:val="clear" w:color="auto" w:fill="C5E0B3" w:themeFill="accent6" w:themeFillTint="66"/>
          </w:tcPr>
          <w:p w14:paraId="442AE63C" w14:textId="6482DC46" w:rsidR="00F44169" w:rsidRPr="00B539A2" w:rsidRDefault="00F44169" w:rsidP="00F4416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59086BC3" w14:textId="3743EEBF"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331B047D"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2E87F16C"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3045970C"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78C086E4"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0D03C960"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6</w:t>
            </w:r>
          </w:p>
        </w:tc>
      </w:tr>
      <w:tr w:rsidR="00F44169" w:rsidRPr="0080744B" w14:paraId="65E22CB9" w14:textId="77777777" w:rsidTr="00F44169">
        <w:trPr>
          <w:trHeight w:val="558"/>
        </w:trPr>
        <w:tc>
          <w:tcPr>
            <w:tcW w:w="2351" w:type="dxa"/>
          </w:tcPr>
          <w:p w14:paraId="7B6C9088" w14:textId="766F2941" w:rsidR="00F44169" w:rsidRPr="00F44169" w:rsidRDefault="00B95EF5" w:rsidP="00C059CE">
            <w:pPr>
              <w:pStyle w:val="ListParagraph"/>
              <w:numPr>
                <w:ilvl w:val="0"/>
                <w:numId w:val="23"/>
              </w:numPr>
              <w:spacing w:after="0" w:line="240" w:lineRule="auto"/>
            </w:pPr>
            <w:r>
              <w:t>Begin to talk about similarities and differences between two or more historical artefacts, using simple historical terms, such as old and new, now and then.</w:t>
            </w:r>
          </w:p>
        </w:tc>
        <w:tc>
          <w:tcPr>
            <w:tcW w:w="2162" w:type="dxa"/>
          </w:tcPr>
          <w:p w14:paraId="5B03BFDE" w14:textId="77777777" w:rsidR="00B95EF5" w:rsidRDefault="00B95EF5" w:rsidP="00C059CE">
            <w:pPr>
              <w:pStyle w:val="ListParagraph"/>
              <w:numPr>
                <w:ilvl w:val="0"/>
                <w:numId w:val="23"/>
              </w:numPr>
              <w:spacing w:after="0" w:line="240" w:lineRule="auto"/>
            </w:pPr>
            <w:r>
              <w:t xml:space="preserve">Can talk about similarities and differences between two or more historical sources using simple historical terms </w:t>
            </w:r>
          </w:p>
          <w:p w14:paraId="1039B3B6" w14:textId="77777777" w:rsidR="00B95EF5" w:rsidRDefault="00B95EF5" w:rsidP="00F44169"/>
          <w:p w14:paraId="05A6122A" w14:textId="39E48E73" w:rsidR="00F44169" w:rsidRPr="00C059CE" w:rsidRDefault="00B95EF5" w:rsidP="00C059CE">
            <w:pPr>
              <w:pStyle w:val="ListParagraph"/>
              <w:numPr>
                <w:ilvl w:val="0"/>
                <w:numId w:val="23"/>
              </w:numPr>
              <w:spacing w:after="0" w:line="240" w:lineRule="auto"/>
              <w:rPr>
                <w:rFonts w:cstheme="minorHAnsi"/>
              </w:rPr>
            </w:pPr>
            <w:r>
              <w:t>Can talk about past events and use annotations or captions to identify important features of picture sources, artefacts etc.</w:t>
            </w:r>
          </w:p>
        </w:tc>
        <w:tc>
          <w:tcPr>
            <w:tcW w:w="2171" w:type="dxa"/>
          </w:tcPr>
          <w:p w14:paraId="782F1CF0" w14:textId="77777777" w:rsidR="00F44169" w:rsidRPr="002C40C3" w:rsidRDefault="00F44169" w:rsidP="00F44169">
            <w:pPr>
              <w:pStyle w:val="ListParagraph"/>
              <w:numPr>
                <w:ilvl w:val="0"/>
                <w:numId w:val="16"/>
              </w:numPr>
              <w:spacing w:after="0" w:line="240" w:lineRule="auto"/>
              <w:rPr>
                <w:rFonts w:cstheme="minorHAnsi"/>
                <w:color w:val="000000"/>
              </w:rPr>
            </w:pPr>
            <w:r w:rsidRPr="002C40C3">
              <w:rPr>
                <w:rFonts w:cstheme="minorHAnsi"/>
                <w:color w:val="000000"/>
              </w:rPr>
              <w:t>Can gather information from simple sources to ask and answer questions about the past</w:t>
            </w:r>
          </w:p>
          <w:p w14:paraId="42762B08" w14:textId="77777777" w:rsidR="00F44169" w:rsidRPr="002C40C3" w:rsidRDefault="00F44169" w:rsidP="00F44169">
            <w:pPr>
              <w:pStyle w:val="ListParagraph"/>
              <w:numPr>
                <w:ilvl w:val="0"/>
                <w:numId w:val="16"/>
              </w:numPr>
              <w:spacing w:after="0" w:line="240" w:lineRule="auto"/>
              <w:rPr>
                <w:rFonts w:cstheme="minorHAnsi"/>
                <w:color w:val="000000"/>
              </w:rPr>
            </w:pPr>
            <w:r w:rsidRPr="002C40C3">
              <w:rPr>
                <w:rFonts w:cstheme="minorHAnsi"/>
                <w:color w:val="000000"/>
              </w:rPr>
              <w:t>Can explain events and actions rather than just retell the story</w:t>
            </w:r>
          </w:p>
          <w:p w14:paraId="4A5DB7E2" w14:textId="77777777" w:rsidR="00F44169" w:rsidRPr="003F0D9B" w:rsidRDefault="00F44169" w:rsidP="00F44169">
            <w:pPr>
              <w:rPr>
                <w:rFonts w:cstheme="minorHAnsi"/>
                <w:color w:val="000000"/>
              </w:rPr>
            </w:pPr>
          </w:p>
          <w:p w14:paraId="4F138297" w14:textId="494D316D" w:rsidR="00F44169" w:rsidRPr="00521D52" w:rsidRDefault="00F44169" w:rsidP="00F44169">
            <w:pPr>
              <w:rPr>
                <w:rFonts w:cstheme="minorHAnsi"/>
              </w:rPr>
            </w:pPr>
          </w:p>
        </w:tc>
        <w:tc>
          <w:tcPr>
            <w:tcW w:w="2240" w:type="dxa"/>
          </w:tcPr>
          <w:p w14:paraId="2C290457" w14:textId="77777777" w:rsidR="00F44169" w:rsidRDefault="00F44169" w:rsidP="00F44169">
            <w:pPr>
              <w:pStyle w:val="ListParagraph"/>
              <w:numPr>
                <w:ilvl w:val="0"/>
                <w:numId w:val="16"/>
              </w:numPr>
              <w:spacing w:after="0" w:line="240" w:lineRule="auto"/>
              <w:rPr>
                <w:rFonts w:cstheme="minorHAnsi"/>
                <w:color w:val="000000"/>
              </w:rPr>
            </w:pPr>
            <w:r w:rsidRPr="002C40C3">
              <w:rPr>
                <w:rFonts w:cstheme="minorHAnsi"/>
                <w:color w:val="000000"/>
              </w:rPr>
              <w:t>Can describe in simple terms how sources reveal important information about the past</w:t>
            </w:r>
          </w:p>
          <w:p w14:paraId="3A85B093" w14:textId="52EB6907" w:rsidR="00F44169" w:rsidRPr="00F44169" w:rsidRDefault="00F44169" w:rsidP="00F44169">
            <w:pPr>
              <w:pStyle w:val="ListParagraph"/>
              <w:numPr>
                <w:ilvl w:val="0"/>
                <w:numId w:val="16"/>
              </w:numPr>
              <w:spacing w:after="0" w:line="240" w:lineRule="auto"/>
              <w:rPr>
                <w:rFonts w:cstheme="minorHAnsi"/>
                <w:color w:val="000000"/>
              </w:rPr>
            </w:pPr>
            <w:r w:rsidRPr="00F44169">
              <w:rPr>
                <w:rFonts w:cstheme="minorHAnsi"/>
                <w:color w:val="000000"/>
              </w:rPr>
              <w:t>Recognises that the absence of certain types of sources can make it more difficult to draw conclusions</w:t>
            </w:r>
          </w:p>
        </w:tc>
        <w:tc>
          <w:tcPr>
            <w:tcW w:w="2207" w:type="dxa"/>
          </w:tcPr>
          <w:p w14:paraId="10E68F2F" w14:textId="77777777" w:rsidR="00F44169" w:rsidRPr="002C40C3" w:rsidRDefault="00F44169" w:rsidP="00F44169">
            <w:pPr>
              <w:pStyle w:val="ListParagraph"/>
              <w:numPr>
                <w:ilvl w:val="0"/>
                <w:numId w:val="16"/>
              </w:numPr>
              <w:spacing w:after="0" w:line="240" w:lineRule="auto"/>
              <w:rPr>
                <w:rFonts w:cstheme="minorHAnsi"/>
                <w:color w:val="000000"/>
              </w:rPr>
            </w:pPr>
            <w:r w:rsidRPr="002C40C3">
              <w:rPr>
                <w:rFonts w:cstheme="minorHAnsi"/>
                <w:color w:val="000000"/>
              </w:rPr>
              <w:t>Can describe and question the origins and purposes of sources using knowledge of periods and civilisations</w:t>
            </w:r>
          </w:p>
          <w:p w14:paraId="3CB72F5A" w14:textId="77777777" w:rsidR="00F44169" w:rsidRDefault="00F44169" w:rsidP="00F44169">
            <w:pPr>
              <w:pStyle w:val="ListParagraph"/>
              <w:numPr>
                <w:ilvl w:val="0"/>
                <w:numId w:val="16"/>
              </w:numPr>
              <w:spacing w:after="0" w:line="240" w:lineRule="auto"/>
              <w:rPr>
                <w:rFonts w:cstheme="minorHAnsi"/>
                <w:color w:val="000000"/>
              </w:rPr>
            </w:pPr>
            <w:r w:rsidRPr="002C40C3">
              <w:rPr>
                <w:rFonts w:cstheme="minorHAnsi"/>
                <w:color w:val="000000"/>
              </w:rPr>
              <w:t>Ask perceptive questions</w:t>
            </w:r>
          </w:p>
          <w:p w14:paraId="35D3C973" w14:textId="512CBF64" w:rsidR="00F44169" w:rsidRPr="00F44169" w:rsidRDefault="00F44169" w:rsidP="00F44169">
            <w:pPr>
              <w:pStyle w:val="ListParagraph"/>
              <w:numPr>
                <w:ilvl w:val="0"/>
                <w:numId w:val="16"/>
              </w:numPr>
              <w:spacing w:after="0" w:line="240" w:lineRule="auto"/>
              <w:rPr>
                <w:rFonts w:cstheme="minorHAnsi"/>
                <w:color w:val="000000"/>
              </w:rPr>
            </w:pPr>
            <w:r w:rsidRPr="00F44169">
              <w:rPr>
                <w:rFonts w:cstheme="minorHAnsi"/>
                <w:color w:val="000000"/>
              </w:rPr>
              <w:t>Knows how to find, select and utilise suitable</w:t>
            </w:r>
          </w:p>
        </w:tc>
        <w:tc>
          <w:tcPr>
            <w:tcW w:w="2240" w:type="dxa"/>
          </w:tcPr>
          <w:p w14:paraId="5BE096EB" w14:textId="77777777" w:rsidR="00F44169" w:rsidRPr="002C40C3" w:rsidRDefault="00F44169" w:rsidP="00F44169">
            <w:pPr>
              <w:pStyle w:val="ListParagraph"/>
              <w:numPr>
                <w:ilvl w:val="0"/>
                <w:numId w:val="16"/>
              </w:numPr>
              <w:spacing w:after="0" w:line="240" w:lineRule="auto"/>
              <w:rPr>
                <w:rFonts w:cstheme="minorHAnsi"/>
                <w:color w:val="000000"/>
              </w:rPr>
            </w:pPr>
            <w:r w:rsidRPr="002C40C3">
              <w:rPr>
                <w:rFonts w:cstheme="minorHAnsi"/>
                <w:color w:val="000000"/>
              </w:rPr>
              <w:t>Can explain with examples why a source might be unreliable</w:t>
            </w:r>
          </w:p>
          <w:p w14:paraId="520AA29E" w14:textId="77777777" w:rsidR="00F44169" w:rsidRPr="002C40C3" w:rsidRDefault="00F44169" w:rsidP="00F44169">
            <w:pPr>
              <w:pStyle w:val="ListParagraph"/>
              <w:numPr>
                <w:ilvl w:val="0"/>
                <w:numId w:val="16"/>
              </w:numPr>
              <w:spacing w:after="0" w:line="240" w:lineRule="auto"/>
              <w:rPr>
                <w:rFonts w:cstheme="minorHAnsi"/>
                <w:color w:val="000000"/>
              </w:rPr>
            </w:pPr>
            <w:r w:rsidRPr="002C40C3">
              <w:rPr>
                <w:rFonts w:cstheme="minorHAnsi"/>
                <w:color w:val="000000"/>
              </w:rPr>
              <w:t>Can construct simple reasoned arguments about aspects of events, periods and civilisations studied</w:t>
            </w:r>
          </w:p>
          <w:p w14:paraId="18E416A6" w14:textId="77777777" w:rsidR="00F44169" w:rsidRPr="00521D52" w:rsidRDefault="00F44169" w:rsidP="00F44169">
            <w:pPr>
              <w:rPr>
                <w:rFonts w:cstheme="minorHAnsi"/>
              </w:rPr>
            </w:pPr>
          </w:p>
        </w:tc>
        <w:tc>
          <w:tcPr>
            <w:tcW w:w="2359" w:type="dxa"/>
          </w:tcPr>
          <w:p w14:paraId="7D0D5ACA" w14:textId="77777777" w:rsidR="00F44169" w:rsidRPr="002C40C3" w:rsidRDefault="00F44169" w:rsidP="00F44169">
            <w:pPr>
              <w:pStyle w:val="ListParagraph"/>
              <w:numPr>
                <w:ilvl w:val="0"/>
                <w:numId w:val="16"/>
              </w:numPr>
              <w:spacing w:after="0" w:line="240" w:lineRule="auto"/>
              <w:rPr>
                <w:rFonts w:cstheme="minorHAnsi"/>
                <w:color w:val="000000"/>
              </w:rPr>
            </w:pPr>
            <w:r w:rsidRPr="002C40C3">
              <w:rPr>
                <w:rFonts w:cstheme="minorHAnsi"/>
                <w:color w:val="000000"/>
              </w:rPr>
              <w:t>Can construct reasoned arguments about events, periods or civilisations studied</w:t>
            </w:r>
          </w:p>
          <w:p w14:paraId="014597EE" w14:textId="0460FDF5" w:rsidR="00F44169" w:rsidRPr="00F44169" w:rsidRDefault="00F44169" w:rsidP="00F44169">
            <w:pPr>
              <w:pStyle w:val="ListParagraph"/>
              <w:numPr>
                <w:ilvl w:val="0"/>
                <w:numId w:val="15"/>
              </w:numPr>
              <w:spacing w:after="0" w:line="240" w:lineRule="auto"/>
              <w:rPr>
                <w:rFonts w:cstheme="minorHAnsi"/>
                <w:color w:val="000000"/>
              </w:rPr>
            </w:pPr>
            <w:r w:rsidRPr="002C40C3">
              <w:rPr>
                <w:rFonts w:cstheme="minorHAnsi"/>
                <w:color w:val="000000"/>
              </w:rPr>
              <w:t>Can question source reliability with reference to the period or civilisation and/or the provenance of a source, considering why different sources may give conflicting information and offering reasons for this</w:t>
            </w:r>
          </w:p>
        </w:tc>
      </w:tr>
      <w:tr w:rsidR="00F44169" w:rsidRPr="0080744B" w14:paraId="5D1DC99B" w14:textId="77777777" w:rsidTr="004628CB">
        <w:trPr>
          <w:trHeight w:val="459"/>
        </w:trPr>
        <w:tc>
          <w:tcPr>
            <w:tcW w:w="15730" w:type="dxa"/>
            <w:gridSpan w:val="7"/>
            <w:shd w:val="clear" w:color="auto" w:fill="C5E0B3" w:themeFill="accent6" w:themeFillTint="66"/>
          </w:tcPr>
          <w:p w14:paraId="79749335" w14:textId="77777777" w:rsidR="00F44169" w:rsidRDefault="00F44169" w:rsidP="00F44169">
            <w:pPr>
              <w:jc w:val="center"/>
              <w:rPr>
                <w:rFonts w:ascii="Arial" w:hAnsi="Arial" w:cs="Arial"/>
                <w:b/>
                <w:sz w:val="32"/>
              </w:rPr>
            </w:pPr>
            <w:r w:rsidRPr="009C748F">
              <w:rPr>
                <w:rFonts w:ascii="Arial" w:hAnsi="Arial" w:cs="Arial"/>
                <w:b/>
                <w:sz w:val="32"/>
              </w:rPr>
              <w:t>Characteristic features of period</w:t>
            </w:r>
          </w:p>
          <w:p w14:paraId="490B99F3" w14:textId="12A48D26" w:rsidR="00B95EF5" w:rsidRPr="00B539A2" w:rsidRDefault="00B95EF5" w:rsidP="00F44169">
            <w:pPr>
              <w:jc w:val="center"/>
              <w:rPr>
                <w:rFonts w:ascii="Arial" w:hAnsi="Arial" w:cs="Arial"/>
                <w:b/>
                <w:bCs/>
                <w:sz w:val="24"/>
                <w:szCs w:val="24"/>
              </w:rPr>
            </w:pPr>
            <w:r>
              <w:t>Identifying characteristic features of events, people, periods or civilizations studied</w:t>
            </w:r>
          </w:p>
        </w:tc>
      </w:tr>
      <w:tr w:rsidR="00F44169" w:rsidRPr="0080744B" w14:paraId="1751D025" w14:textId="77777777" w:rsidTr="00F44169">
        <w:trPr>
          <w:trHeight w:val="423"/>
        </w:trPr>
        <w:tc>
          <w:tcPr>
            <w:tcW w:w="2351" w:type="dxa"/>
            <w:shd w:val="clear" w:color="auto" w:fill="C5E0B3" w:themeFill="accent6" w:themeFillTint="66"/>
          </w:tcPr>
          <w:p w14:paraId="05CB7261" w14:textId="2A867D1F" w:rsidR="00F44169" w:rsidRPr="00B539A2" w:rsidRDefault="00F44169" w:rsidP="00F4416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64018C0F" w14:textId="6446A8ED"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2A670F37"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4EBF7CCF"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2323E426"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32F43C34"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5EB66BC8"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6</w:t>
            </w:r>
          </w:p>
        </w:tc>
      </w:tr>
      <w:tr w:rsidR="00F44169" w:rsidRPr="0080744B" w14:paraId="770725F5" w14:textId="77777777" w:rsidTr="00F44169">
        <w:trPr>
          <w:trHeight w:val="1134"/>
        </w:trPr>
        <w:tc>
          <w:tcPr>
            <w:tcW w:w="2351" w:type="dxa"/>
          </w:tcPr>
          <w:p w14:paraId="4C827029" w14:textId="3CB59311" w:rsidR="00F44169" w:rsidRPr="00ED744F" w:rsidRDefault="00ED744F" w:rsidP="00ED744F">
            <w:pPr>
              <w:pStyle w:val="ListParagraph"/>
              <w:numPr>
                <w:ilvl w:val="0"/>
                <w:numId w:val="15"/>
              </w:numPr>
              <w:spacing w:after="0" w:line="240" w:lineRule="auto"/>
              <w:rPr>
                <w:rFonts w:cstheme="minorHAnsi"/>
              </w:rPr>
            </w:pPr>
            <w:r>
              <w:t xml:space="preserve">Through stories, pictures and </w:t>
            </w:r>
            <w:r w:rsidR="00B95EF5">
              <w:t>discussion, children begin to recog</w:t>
            </w:r>
            <w:r>
              <w:t xml:space="preserve">nise that buildings, transport and </w:t>
            </w:r>
            <w:r w:rsidR="00B95EF5">
              <w:t xml:space="preserve">technology were different in the past. </w:t>
            </w:r>
          </w:p>
        </w:tc>
        <w:tc>
          <w:tcPr>
            <w:tcW w:w="2162" w:type="dxa"/>
          </w:tcPr>
          <w:p w14:paraId="1CF56C21" w14:textId="793E0B57" w:rsidR="00B95EF5" w:rsidRDefault="00B95EF5" w:rsidP="00F44169">
            <w:pPr>
              <w:pStyle w:val="ListParagraph"/>
              <w:numPr>
                <w:ilvl w:val="0"/>
                <w:numId w:val="15"/>
              </w:numPr>
              <w:spacing w:after="0" w:line="240" w:lineRule="auto"/>
            </w:pPr>
            <w:r>
              <w:t xml:space="preserve">Recognises that buildings, clothing, transport, technology could be different in the past. </w:t>
            </w:r>
          </w:p>
          <w:p w14:paraId="0C43D9E0" w14:textId="11DE6C82" w:rsidR="00F44169" w:rsidRPr="00ED744F" w:rsidRDefault="00B95EF5" w:rsidP="00ED744F">
            <w:pPr>
              <w:pStyle w:val="ListParagraph"/>
              <w:numPr>
                <w:ilvl w:val="0"/>
                <w:numId w:val="15"/>
              </w:numPr>
              <w:spacing w:after="0" w:line="240" w:lineRule="auto"/>
              <w:rPr>
                <w:rFonts w:cstheme="minorHAnsi"/>
              </w:rPr>
            </w:pPr>
            <w:r>
              <w:t>Shows awareness of significant features not seen today.</w:t>
            </w:r>
          </w:p>
        </w:tc>
        <w:tc>
          <w:tcPr>
            <w:tcW w:w="2171" w:type="dxa"/>
          </w:tcPr>
          <w:p w14:paraId="110ED3AA" w14:textId="55F89534" w:rsidR="00B95EF5" w:rsidRDefault="00B95EF5" w:rsidP="00F44169">
            <w:pPr>
              <w:pStyle w:val="ListParagraph"/>
              <w:numPr>
                <w:ilvl w:val="0"/>
                <w:numId w:val="15"/>
              </w:numPr>
              <w:spacing w:after="0" w:line="240" w:lineRule="auto"/>
            </w:pPr>
            <w:r>
              <w:t xml:space="preserve">Recognises and describes in simple terms, some characteristic features of a person or period studied. </w:t>
            </w:r>
          </w:p>
          <w:p w14:paraId="220A0E04" w14:textId="435AE4F8" w:rsidR="00F44169" w:rsidRPr="00ED744F" w:rsidRDefault="00B95EF5" w:rsidP="00ED744F">
            <w:pPr>
              <w:pStyle w:val="ListParagraph"/>
              <w:numPr>
                <w:ilvl w:val="0"/>
                <w:numId w:val="15"/>
              </w:numPr>
              <w:spacing w:after="0" w:line="240" w:lineRule="auto"/>
              <w:rPr>
                <w:rFonts w:cstheme="minorHAnsi"/>
              </w:rPr>
            </w:pPr>
            <w:r>
              <w:t>Increasingly uses period specific language in explanations.</w:t>
            </w:r>
          </w:p>
        </w:tc>
        <w:tc>
          <w:tcPr>
            <w:tcW w:w="2240" w:type="dxa"/>
          </w:tcPr>
          <w:p w14:paraId="5C613411" w14:textId="77777777" w:rsidR="00F44169" w:rsidRPr="002C40C3" w:rsidRDefault="00F44169" w:rsidP="00F44169">
            <w:pPr>
              <w:pStyle w:val="ListParagraph"/>
              <w:numPr>
                <w:ilvl w:val="0"/>
                <w:numId w:val="18"/>
              </w:numPr>
              <w:spacing w:after="0" w:line="240" w:lineRule="auto"/>
              <w:rPr>
                <w:rFonts w:cstheme="minorHAnsi"/>
              </w:rPr>
            </w:pPr>
            <w:r w:rsidRPr="002C40C3">
              <w:rPr>
                <w:rFonts w:cstheme="minorHAnsi"/>
              </w:rPr>
              <w:t>Can describe main features associated with the period/civilisation studied, mostly using period specific language</w:t>
            </w:r>
          </w:p>
          <w:p w14:paraId="76C8664C" w14:textId="77777777" w:rsidR="00F44169" w:rsidRPr="00521D52" w:rsidRDefault="00F44169" w:rsidP="00F44169">
            <w:pPr>
              <w:rPr>
                <w:rFonts w:cstheme="minorHAnsi"/>
              </w:rPr>
            </w:pPr>
          </w:p>
        </w:tc>
        <w:tc>
          <w:tcPr>
            <w:tcW w:w="2207" w:type="dxa"/>
          </w:tcPr>
          <w:p w14:paraId="1817490B" w14:textId="77777777" w:rsidR="00F44169" w:rsidRPr="002C40C3" w:rsidRDefault="00F44169" w:rsidP="00F44169">
            <w:pPr>
              <w:pStyle w:val="ListParagraph"/>
              <w:numPr>
                <w:ilvl w:val="0"/>
                <w:numId w:val="18"/>
              </w:numPr>
              <w:spacing w:after="0" w:line="240" w:lineRule="auto"/>
              <w:rPr>
                <w:rFonts w:cstheme="minorHAnsi"/>
              </w:rPr>
            </w:pPr>
            <w:r w:rsidRPr="002C40C3">
              <w:rPr>
                <w:rFonts w:cstheme="minorHAnsi"/>
              </w:rPr>
              <w:t>Can give simple explanations that not everyone in the past lived in the same way</w:t>
            </w:r>
          </w:p>
          <w:p w14:paraId="5059EECE" w14:textId="77777777" w:rsidR="00F44169" w:rsidRPr="002C40C3" w:rsidRDefault="00F44169" w:rsidP="00F44169">
            <w:pPr>
              <w:pStyle w:val="ListParagraph"/>
              <w:numPr>
                <w:ilvl w:val="0"/>
                <w:numId w:val="18"/>
              </w:numPr>
              <w:spacing w:after="0" w:line="240" w:lineRule="auto"/>
              <w:rPr>
                <w:rFonts w:cstheme="minorHAnsi"/>
              </w:rPr>
            </w:pPr>
            <w:r w:rsidRPr="002C40C3">
              <w:rPr>
                <w:rFonts w:cstheme="minorHAnsi"/>
              </w:rPr>
              <w:t>Consistently uses period specific language in explanations</w:t>
            </w:r>
          </w:p>
          <w:p w14:paraId="01097051" w14:textId="77777777" w:rsidR="00F44169" w:rsidRPr="00521D52" w:rsidRDefault="00F44169" w:rsidP="00F44169">
            <w:pPr>
              <w:rPr>
                <w:rFonts w:cstheme="minorHAnsi"/>
              </w:rPr>
            </w:pPr>
          </w:p>
        </w:tc>
        <w:tc>
          <w:tcPr>
            <w:tcW w:w="2240" w:type="dxa"/>
          </w:tcPr>
          <w:p w14:paraId="252B3D70" w14:textId="77777777" w:rsidR="00F44169" w:rsidRPr="002C40C3" w:rsidRDefault="00F44169" w:rsidP="00F44169">
            <w:pPr>
              <w:pStyle w:val="ListParagraph"/>
              <w:numPr>
                <w:ilvl w:val="0"/>
                <w:numId w:val="18"/>
              </w:numPr>
              <w:spacing w:after="0" w:line="240" w:lineRule="auto"/>
              <w:rPr>
                <w:rFonts w:cstheme="minorHAnsi"/>
              </w:rPr>
            </w:pPr>
            <w:r w:rsidRPr="002C40C3">
              <w:rPr>
                <w:rFonts w:cstheme="minorHAnsi"/>
              </w:rPr>
              <w:t>Understands that some past civilisations in different parts of the world have some important similarities</w:t>
            </w:r>
          </w:p>
          <w:p w14:paraId="06E0BB0C" w14:textId="77777777" w:rsidR="00F44169" w:rsidRPr="002C40C3" w:rsidRDefault="00F44169" w:rsidP="00F44169">
            <w:pPr>
              <w:pStyle w:val="ListParagraph"/>
              <w:numPr>
                <w:ilvl w:val="0"/>
                <w:numId w:val="18"/>
              </w:numPr>
              <w:spacing w:after="0" w:line="240" w:lineRule="auto"/>
              <w:rPr>
                <w:rFonts w:cstheme="minorHAnsi"/>
              </w:rPr>
            </w:pPr>
            <w:r w:rsidRPr="002C40C3">
              <w:rPr>
                <w:rFonts w:cstheme="minorHAnsi"/>
              </w:rPr>
              <w:t>Can identify and make links between significant characteristics of a period/civilisation studied and others studied previously</w:t>
            </w:r>
          </w:p>
          <w:p w14:paraId="62268CE5" w14:textId="77777777" w:rsidR="00F44169" w:rsidRPr="00521D52" w:rsidRDefault="00F44169" w:rsidP="00F44169">
            <w:pPr>
              <w:rPr>
                <w:rFonts w:cstheme="minorHAnsi"/>
              </w:rPr>
            </w:pPr>
          </w:p>
        </w:tc>
        <w:tc>
          <w:tcPr>
            <w:tcW w:w="2359" w:type="dxa"/>
          </w:tcPr>
          <w:p w14:paraId="7674682A" w14:textId="77777777" w:rsidR="00F44169" w:rsidRPr="002C40C3" w:rsidRDefault="00F44169" w:rsidP="00F44169">
            <w:pPr>
              <w:pStyle w:val="ListParagraph"/>
              <w:numPr>
                <w:ilvl w:val="0"/>
                <w:numId w:val="18"/>
              </w:numPr>
              <w:spacing w:after="0" w:line="240" w:lineRule="auto"/>
              <w:rPr>
                <w:rFonts w:cstheme="minorHAnsi"/>
              </w:rPr>
            </w:pPr>
            <w:r w:rsidRPr="002C40C3">
              <w:rPr>
                <w:rFonts w:cstheme="minorHAnsi"/>
              </w:rPr>
              <w:t>Can contrast and make some significant links between civilisations/periods studied</w:t>
            </w:r>
          </w:p>
          <w:p w14:paraId="6ACD04EC" w14:textId="77777777" w:rsidR="00F44169" w:rsidRPr="002C40C3" w:rsidRDefault="00F44169" w:rsidP="00F44169">
            <w:pPr>
              <w:pStyle w:val="ListParagraph"/>
              <w:numPr>
                <w:ilvl w:val="0"/>
                <w:numId w:val="18"/>
              </w:numPr>
              <w:spacing w:after="0" w:line="240" w:lineRule="auto"/>
              <w:rPr>
                <w:rFonts w:cstheme="minorHAnsi"/>
              </w:rPr>
            </w:pPr>
            <w:r w:rsidRPr="002C40C3">
              <w:rPr>
                <w:rFonts w:cstheme="minorHAnsi"/>
              </w:rPr>
              <w:t>Can give reasoned explanations with reference to significant examples of some connections between ways of life in the different civilisations and periods studied</w:t>
            </w:r>
          </w:p>
          <w:p w14:paraId="7BF8133E" w14:textId="3A862651" w:rsidR="00F44169" w:rsidRPr="00521D52" w:rsidRDefault="00F44169" w:rsidP="00F44169">
            <w:pPr>
              <w:rPr>
                <w:rFonts w:cstheme="minorHAnsi"/>
              </w:rPr>
            </w:pPr>
          </w:p>
        </w:tc>
      </w:tr>
      <w:tr w:rsidR="00F44169" w:rsidRPr="0080744B" w14:paraId="2E279A2C" w14:textId="77777777" w:rsidTr="00F44169">
        <w:trPr>
          <w:trHeight w:val="495"/>
        </w:trPr>
        <w:tc>
          <w:tcPr>
            <w:tcW w:w="15730" w:type="dxa"/>
            <w:gridSpan w:val="7"/>
            <w:shd w:val="clear" w:color="auto" w:fill="C5E0B3" w:themeFill="accent6" w:themeFillTint="66"/>
          </w:tcPr>
          <w:p w14:paraId="08D5E6E1" w14:textId="77777777" w:rsidR="00F44169" w:rsidRDefault="00F44169" w:rsidP="00F44169">
            <w:pPr>
              <w:jc w:val="center"/>
              <w:rPr>
                <w:rFonts w:ascii="Arial" w:hAnsi="Arial" w:cs="Arial"/>
                <w:b/>
                <w:sz w:val="32"/>
              </w:rPr>
            </w:pPr>
            <w:r>
              <w:rPr>
                <w:rFonts w:ascii="Arial" w:hAnsi="Arial" w:cs="Arial"/>
                <w:b/>
                <w:sz w:val="32"/>
              </w:rPr>
              <w:t>Cause and Consequence</w:t>
            </w:r>
          </w:p>
          <w:p w14:paraId="2B6DCB93" w14:textId="7E537D01" w:rsidR="00B95EF5" w:rsidRPr="00F44169" w:rsidRDefault="00B95EF5" w:rsidP="00F44169">
            <w:pPr>
              <w:jc w:val="center"/>
              <w:rPr>
                <w:rFonts w:cstheme="minorHAnsi"/>
              </w:rPr>
            </w:pPr>
            <w:r>
              <w:t>Develop an understanding that changes in the past usually resulted from several factors and that the consequences of those changes affected people differently, or not at all, depending on a range of other factors</w:t>
            </w:r>
          </w:p>
        </w:tc>
      </w:tr>
      <w:tr w:rsidR="00F44169" w:rsidRPr="00B539A2" w14:paraId="6335C672" w14:textId="77777777" w:rsidTr="00F44169">
        <w:trPr>
          <w:trHeight w:val="423"/>
        </w:trPr>
        <w:tc>
          <w:tcPr>
            <w:tcW w:w="2351" w:type="dxa"/>
            <w:shd w:val="clear" w:color="auto" w:fill="C5E0B3" w:themeFill="accent6" w:themeFillTint="66"/>
          </w:tcPr>
          <w:p w14:paraId="639E4E51" w14:textId="210ADF34" w:rsidR="00F44169" w:rsidRDefault="00F44169" w:rsidP="00F4416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4B2F5942" w14:textId="392194EC" w:rsidR="00F44169" w:rsidRPr="00B539A2" w:rsidRDefault="00F44169" w:rsidP="00F44169">
            <w:pPr>
              <w:jc w:val="center"/>
              <w:rPr>
                <w:rFonts w:ascii="Arial" w:hAnsi="Arial" w:cs="Arial"/>
                <w:b/>
                <w:bCs/>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72801F07" w14:textId="585B0311" w:rsidR="00F44169" w:rsidRPr="00B539A2" w:rsidRDefault="00F44169" w:rsidP="00F44169">
            <w:pPr>
              <w:jc w:val="center"/>
              <w:rPr>
                <w:rFonts w:ascii="Arial" w:hAnsi="Arial" w:cs="Arial"/>
                <w:b/>
                <w:bCs/>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38333885" w14:textId="36917B24" w:rsidR="00F44169" w:rsidRPr="00B539A2" w:rsidRDefault="00F44169" w:rsidP="00F44169">
            <w:pPr>
              <w:jc w:val="center"/>
              <w:rPr>
                <w:rFonts w:ascii="Arial" w:hAnsi="Arial" w:cs="Arial"/>
                <w:b/>
                <w:bCs/>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200C0C3A" w14:textId="062DF75D" w:rsidR="00F44169" w:rsidRPr="00B539A2" w:rsidRDefault="00F44169" w:rsidP="00F44169">
            <w:pPr>
              <w:jc w:val="center"/>
              <w:rPr>
                <w:rFonts w:ascii="Arial" w:hAnsi="Arial" w:cs="Arial"/>
                <w:b/>
                <w:bCs/>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093DD29C" w14:textId="2C7751C0" w:rsidR="00F44169" w:rsidRPr="00B539A2" w:rsidRDefault="00F44169" w:rsidP="00F44169">
            <w:pPr>
              <w:jc w:val="center"/>
              <w:rPr>
                <w:rFonts w:ascii="Arial" w:hAnsi="Arial" w:cs="Arial"/>
                <w:b/>
                <w:bCs/>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23C54D5E" w14:textId="7887F79B" w:rsidR="00F44169" w:rsidRPr="00B539A2" w:rsidRDefault="00F44169" w:rsidP="00F44169">
            <w:pPr>
              <w:jc w:val="center"/>
              <w:rPr>
                <w:rFonts w:ascii="Arial" w:hAnsi="Arial" w:cs="Arial"/>
                <w:b/>
                <w:bCs/>
                <w:sz w:val="24"/>
                <w:szCs w:val="24"/>
              </w:rPr>
            </w:pPr>
            <w:r w:rsidRPr="00B539A2">
              <w:rPr>
                <w:rFonts w:ascii="Arial" w:hAnsi="Arial" w:cs="Arial"/>
                <w:b/>
                <w:bCs/>
                <w:sz w:val="24"/>
                <w:szCs w:val="24"/>
              </w:rPr>
              <w:t>Year 6</w:t>
            </w:r>
          </w:p>
        </w:tc>
      </w:tr>
      <w:tr w:rsidR="00F44169" w:rsidRPr="00521D52" w14:paraId="0F1DB849" w14:textId="77777777" w:rsidTr="00F44169">
        <w:trPr>
          <w:trHeight w:val="1134"/>
        </w:trPr>
        <w:tc>
          <w:tcPr>
            <w:tcW w:w="2351" w:type="dxa"/>
          </w:tcPr>
          <w:p w14:paraId="0047404F" w14:textId="40F98F86" w:rsidR="00F44169" w:rsidRPr="00ED744F" w:rsidRDefault="00E36511" w:rsidP="00ED744F">
            <w:pPr>
              <w:pStyle w:val="ListParagraph"/>
              <w:numPr>
                <w:ilvl w:val="0"/>
                <w:numId w:val="24"/>
              </w:numPr>
              <w:spacing w:after="0" w:line="240" w:lineRule="auto"/>
              <w:rPr>
                <w:rFonts w:cstheme="minorHAnsi"/>
              </w:rPr>
            </w:pPr>
            <w:r>
              <w:t>Through stories and discussion, begin to give simple explanations why a person from the past acted as they did and talk about the consequences of those actions</w:t>
            </w:r>
          </w:p>
        </w:tc>
        <w:tc>
          <w:tcPr>
            <w:tcW w:w="2162" w:type="dxa"/>
          </w:tcPr>
          <w:p w14:paraId="487AD723" w14:textId="4920B2A0" w:rsidR="00F44169" w:rsidRPr="00ED744F" w:rsidRDefault="00F44169" w:rsidP="00ED744F">
            <w:pPr>
              <w:pStyle w:val="ListParagraph"/>
              <w:numPr>
                <w:ilvl w:val="0"/>
                <w:numId w:val="24"/>
              </w:numPr>
              <w:spacing w:after="0" w:line="240" w:lineRule="auto"/>
              <w:rPr>
                <w:rFonts w:cstheme="minorHAnsi"/>
              </w:rPr>
            </w:pPr>
            <w:r>
              <w:t>Recognise that people did things, that events happened and that things happened as a result</w:t>
            </w:r>
          </w:p>
        </w:tc>
        <w:tc>
          <w:tcPr>
            <w:tcW w:w="2171" w:type="dxa"/>
          </w:tcPr>
          <w:p w14:paraId="2B9C3BA6" w14:textId="06717786" w:rsidR="00F44169" w:rsidRPr="00ED744F" w:rsidRDefault="00F44169" w:rsidP="00ED744F">
            <w:pPr>
              <w:pStyle w:val="ListParagraph"/>
              <w:numPr>
                <w:ilvl w:val="0"/>
                <w:numId w:val="24"/>
              </w:numPr>
              <w:spacing w:after="0" w:line="240" w:lineRule="auto"/>
              <w:rPr>
                <w:rFonts w:cstheme="minorHAnsi"/>
              </w:rPr>
            </w:pPr>
            <w:r>
              <w:t>Recognise why people did things, why events happened and what happened as a result</w:t>
            </w:r>
          </w:p>
        </w:tc>
        <w:tc>
          <w:tcPr>
            <w:tcW w:w="2240" w:type="dxa"/>
          </w:tcPr>
          <w:p w14:paraId="23A920AE" w14:textId="4A030986" w:rsidR="00F44169" w:rsidRPr="00ED744F" w:rsidRDefault="00F44169" w:rsidP="00ED744F">
            <w:pPr>
              <w:pStyle w:val="ListParagraph"/>
              <w:numPr>
                <w:ilvl w:val="0"/>
                <w:numId w:val="24"/>
              </w:numPr>
              <w:spacing w:after="0" w:line="240" w:lineRule="auto"/>
              <w:rPr>
                <w:rFonts w:cstheme="minorHAnsi"/>
              </w:rPr>
            </w:pPr>
            <w:r w:rsidRPr="00ED744F">
              <w:rPr>
                <w:rFonts w:cstheme="minorHAnsi"/>
                <w:color w:val="000000"/>
              </w:rPr>
              <w:t>Can describe the causes and/or consequences of an important historical event offering more than one example of its results</w:t>
            </w:r>
          </w:p>
        </w:tc>
        <w:tc>
          <w:tcPr>
            <w:tcW w:w="2207" w:type="dxa"/>
          </w:tcPr>
          <w:p w14:paraId="2A5770BB" w14:textId="71913C35" w:rsidR="00F44169" w:rsidRPr="00ED744F" w:rsidRDefault="00F44169" w:rsidP="00ED744F">
            <w:pPr>
              <w:pStyle w:val="ListParagraph"/>
              <w:numPr>
                <w:ilvl w:val="0"/>
                <w:numId w:val="24"/>
              </w:numPr>
              <w:spacing w:after="0" w:line="240" w:lineRule="auto"/>
              <w:rPr>
                <w:rFonts w:cstheme="minorHAnsi"/>
              </w:rPr>
            </w:pPr>
            <w:r w:rsidRPr="00ED744F">
              <w:rPr>
                <w:rFonts w:cstheme="minorHAnsi"/>
                <w:color w:val="000000"/>
              </w:rPr>
              <w:t>Can describe with simple examples different types of causes seeing that events happen for different reasons, not just human action</w:t>
            </w:r>
          </w:p>
        </w:tc>
        <w:tc>
          <w:tcPr>
            <w:tcW w:w="2240" w:type="dxa"/>
          </w:tcPr>
          <w:p w14:paraId="6BBFB7FC" w14:textId="77777777" w:rsidR="00F44169" w:rsidRPr="002C40C3" w:rsidRDefault="00F44169" w:rsidP="00F44169">
            <w:pPr>
              <w:pStyle w:val="ListParagraph"/>
              <w:numPr>
                <w:ilvl w:val="0"/>
                <w:numId w:val="19"/>
              </w:numPr>
              <w:spacing w:after="0" w:line="240" w:lineRule="auto"/>
              <w:rPr>
                <w:rFonts w:cstheme="minorHAnsi"/>
                <w:color w:val="000000"/>
              </w:rPr>
            </w:pPr>
            <w:r w:rsidRPr="002C40C3">
              <w:rPr>
                <w:rFonts w:cstheme="minorHAnsi"/>
                <w:color w:val="000000"/>
              </w:rPr>
              <w:t>Can explain consequences in terms of immediate and longer term effects and/or that people were affected differently</w:t>
            </w:r>
          </w:p>
          <w:p w14:paraId="35022CC4" w14:textId="77777777" w:rsidR="00F44169" w:rsidRPr="002C40C3" w:rsidRDefault="00F44169" w:rsidP="00F44169">
            <w:pPr>
              <w:pStyle w:val="ListParagraph"/>
              <w:numPr>
                <w:ilvl w:val="0"/>
                <w:numId w:val="19"/>
              </w:numPr>
              <w:spacing w:after="0" w:line="240" w:lineRule="auto"/>
              <w:rPr>
                <w:rFonts w:cstheme="minorHAnsi"/>
                <w:color w:val="000000"/>
              </w:rPr>
            </w:pPr>
            <w:r w:rsidRPr="002C40C3">
              <w:rPr>
                <w:rFonts w:cstheme="minorHAnsi"/>
                <w:color w:val="000000"/>
              </w:rPr>
              <w:t>Can link causes or explain that one cause might be linked to another making an event much more likely to happen</w:t>
            </w:r>
          </w:p>
          <w:p w14:paraId="778C6E47" w14:textId="77777777" w:rsidR="00F44169" w:rsidRPr="00F44169" w:rsidRDefault="00F44169" w:rsidP="00F44169">
            <w:pPr>
              <w:ind w:left="360"/>
              <w:rPr>
                <w:rFonts w:cstheme="minorHAnsi"/>
              </w:rPr>
            </w:pPr>
          </w:p>
        </w:tc>
        <w:tc>
          <w:tcPr>
            <w:tcW w:w="2359" w:type="dxa"/>
          </w:tcPr>
          <w:p w14:paraId="616F8A69" w14:textId="2F7C3C89" w:rsidR="00F44169" w:rsidRPr="00ED744F" w:rsidRDefault="00F44169" w:rsidP="00ED744F">
            <w:pPr>
              <w:pStyle w:val="ListParagraph"/>
              <w:numPr>
                <w:ilvl w:val="0"/>
                <w:numId w:val="19"/>
              </w:numPr>
              <w:spacing w:after="0" w:line="240" w:lineRule="auto"/>
              <w:rPr>
                <w:rFonts w:cstheme="minorHAnsi"/>
              </w:rPr>
            </w:pPr>
            <w:r w:rsidRPr="00ED744F">
              <w:rPr>
                <w:rFonts w:cstheme="minorHAnsi"/>
                <w:color w:val="000000"/>
              </w:rPr>
              <w:t>Can explain the causes and consequences of quite complex events, even though they might still link some in a simple way</w:t>
            </w:r>
          </w:p>
        </w:tc>
      </w:tr>
      <w:tr w:rsidR="00F44169" w:rsidRPr="00521D52" w14:paraId="1A1CBF43" w14:textId="77777777" w:rsidTr="00F44169">
        <w:trPr>
          <w:trHeight w:val="361"/>
        </w:trPr>
        <w:tc>
          <w:tcPr>
            <w:tcW w:w="15730" w:type="dxa"/>
            <w:gridSpan w:val="7"/>
            <w:shd w:val="clear" w:color="auto" w:fill="C5E0B3" w:themeFill="accent6" w:themeFillTint="66"/>
          </w:tcPr>
          <w:p w14:paraId="4D669E1F" w14:textId="77777777" w:rsidR="00F44169" w:rsidRDefault="001E3AEC" w:rsidP="00F44169">
            <w:pPr>
              <w:ind w:left="360"/>
              <w:jc w:val="center"/>
              <w:rPr>
                <w:rFonts w:ascii="Arial" w:hAnsi="Arial" w:cs="Arial"/>
                <w:b/>
                <w:sz w:val="32"/>
              </w:rPr>
            </w:pPr>
            <w:r>
              <w:rPr>
                <w:rFonts w:ascii="Arial" w:hAnsi="Arial" w:cs="Arial"/>
                <w:b/>
                <w:sz w:val="32"/>
              </w:rPr>
              <w:t>Historical Significance</w:t>
            </w:r>
          </w:p>
          <w:p w14:paraId="406FBFC5" w14:textId="471E5BBD" w:rsidR="00B95EF5" w:rsidRPr="002C40C3" w:rsidRDefault="00B95EF5" w:rsidP="00F44169">
            <w:pPr>
              <w:ind w:left="360"/>
              <w:jc w:val="center"/>
              <w:rPr>
                <w:rFonts w:cstheme="minorHAnsi"/>
                <w:color w:val="000000"/>
              </w:rPr>
            </w:pPr>
            <w:r>
              <w:t>Develop an understanding that significance in historical terms, implies that the impact of an event, person’s actions or change was widespread, wide ranging or lasted for some considerable time (possibly into the present)</w:t>
            </w:r>
          </w:p>
        </w:tc>
      </w:tr>
      <w:tr w:rsidR="00F44169" w:rsidRPr="00B539A2" w14:paraId="59D96B61" w14:textId="77777777" w:rsidTr="002303E0">
        <w:trPr>
          <w:trHeight w:val="423"/>
        </w:trPr>
        <w:tc>
          <w:tcPr>
            <w:tcW w:w="2351" w:type="dxa"/>
            <w:shd w:val="clear" w:color="auto" w:fill="C5E0B3" w:themeFill="accent6" w:themeFillTint="66"/>
          </w:tcPr>
          <w:p w14:paraId="740B7424" w14:textId="04F94E4B" w:rsidR="00F44169" w:rsidRDefault="00F44169" w:rsidP="00F4416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76737B91" w14:textId="6B3D55DB" w:rsidR="00F44169" w:rsidRPr="00B539A2" w:rsidRDefault="00F44169" w:rsidP="00F44169">
            <w:pPr>
              <w:jc w:val="center"/>
              <w:rPr>
                <w:rFonts w:ascii="Arial" w:hAnsi="Arial" w:cs="Arial"/>
                <w:b/>
                <w:bCs/>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4758587F" w14:textId="2B139EC2" w:rsidR="00F44169" w:rsidRPr="00B539A2" w:rsidRDefault="00F44169" w:rsidP="00F44169">
            <w:pPr>
              <w:jc w:val="center"/>
              <w:rPr>
                <w:rFonts w:ascii="Arial" w:hAnsi="Arial" w:cs="Arial"/>
                <w:b/>
                <w:bCs/>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2347CC7E" w14:textId="2ABE370B" w:rsidR="00F44169" w:rsidRPr="00B539A2" w:rsidRDefault="00F44169" w:rsidP="00F44169">
            <w:pPr>
              <w:jc w:val="center"/>
              <w:rPr>
                <w:rFonts w:ascii="Arial" w:hAnsi="Arial" w:cs="Arial"/>
                <w:b/>
                <w:bCs/>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147CB4C6" w14:textId="5E526E2C" w:rsidR="00F44169" w:rsidRPr="00B539A2" w:rsidRDefault="00F44169" w:rsidP="00F44169">
            <w:pPr>
              <w:jc w:val="center"/>
              <w:rPr>
                <w:rFonts w:ascii="Arial" w:hAnsi="Arial" w:cs="Arial"/>
                <w:b/>
                <w:bCs/>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0F2FCFD9" w14:textId="1B596B46" w:rsidR="00F44169" w:rsidRPr="00B539A2" w:rsidRDefault="00F44169" w:rsidP="00F44169">
            <w:pPr>
              <w:jc w:val="center"/>
              <w:rPr>
                <w:rFonts w:ascii="Arial" w:hAnsi="Arial" w:cs="Arial"/>
                <w:b/>
                <w:bCs/>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384568FC" w14:textId="50751560" w:rsidR="00F44169" w:rsidRPr="00B539A2" w:rsidRDefault="00F44169" w:rsidP="00F44169">
            <w:pPr>
              <w:jc w:val="center"/>
              <w:rPr>
                <w:rFonts w:ascii="Arial" w:hAnsi="Arial" w:cs="Arial"/>
                <w:b/>
                <w:bCs/>
                <w:sz w:val="24"/>
                <w:szCs w:val="24"/>
              </w:rPr>
            </w:pPr>
            <w:r w:rsidRPr="00B539A2">
              <w:rPr>
                <w:rFonts w:ascii="Arial" w:hAnsi="Arial" w:cs="Arial"/>
                <w:b/>
                <w:bCs/>
                <w:sz w:val="24"/>
                <w:szCs w:val="24"/>
              </w:rPr>
              <w:t>Year 6</w:t>
            </w:r>
          </w:p>
        </w:tc>
      </w:tr>
      <w:tr w:rsidR="001E3AEC" w:rsidRPr="00F44169" w14:paraId="5575EA9B" w14:textId="77777777" w:rsidTr="002303E0">
        <w:trPr>
          <w:trHeight w:val="1134"/>
        </w:trPr>
        <w:tc>
          <w:tcPr>
            <w:tcW w:w="2351" w:type="dxa"/>
          </w:tcPr>
          <w:p w14:paraId="335AD539" w14:textId="77777777" w:rsidR="001E3AEC" w:rsidRDefault="001E3AEC" w:rsidP="001E3AEC">
            <w:pPr>
              <w:pStyle w:val="ListParagraph"/>
              <w:numPr>
                <w:ilvl w:val="0"/>
                <w:numId w:val="17"/>
              </w:numPr>
              <w:spacing w:after="0" w:line="240" w:lineRule="auto"/>
            </w:pPr>
            <w:r>
              <w:t xml:space="preserve">Recognise and describe special times or events for family and friends </w:t>
            </w:r>
          </w:p>
          <w:p w14:paraId="4D817676" w14:textId="3EB2AEEB" w:rsidR="001E3AEC" w:rsidRDefault="001E3AEC" w:rsidP="001E3AEC">
            <w:pPr>
              <w:pStyle w:val="ListParagraph"/>
              <w:numPr>
                <w:ilvl w:val="0"/>
                <w:numId w:val="17"/>
              </w:numPr>
              <w:spacing w:after="0" w:line="240" w:lineRule="auto"/>
            </w:pPr>
            <w:r>
              <w:t>Know about similarities and differences between themselves and others, and among families, communities and traditions</w:t>
            </w:r>
          </w:p>
        </w:tc>
        <w:tc>
          <w:tcPr>
            <w:tcW w:w="2162" w:type="dxa"/>
          </w:tcPr>
          <w:p w14:paraId="67ED4496" w14:textId="77777777" w:rsidR="001E3AEC" w:rsidRDefault="001E3AEC" w:rsidP="001E3AEC">
            <w:pPr>
              <w:pStyle w:val="ListParagraph"/>
              <w:numPr>
                <w:ilvl w:val="0"/>
                <w:numId w:val="20"/>
              </w:numPr>
              <w:spacing w:after="0" w:line="240" w:lineRule="auto"/>
            </w:pPr>
            <w:r>
              <w:t xml:space="preserve">Talk about who is important to them and why </w:t>
            </w:r>
          </w:p>
          <w:p w14:paraId="6EFB843A" w14:textId="77777777" w:rsidR="00831806" w:rsidRDefault="001E3AEC" w:rsidP="001E3AEC">
            <w:pPr>
              <w:pStyle w:val="ListParagraph"/>
              <w:numPr>
                <w:ilvl w:val="0"/>
                <w:numId w:val="20"/>
              </w:numPr>
              <w:spacing w:after="0" w:line="240" w:lineRule="auto"/>
            </w:pPr>
            <w:r>
              <w:t xml:space="preserve">Recall some facts about people and events before living memory and during </w:t>
            </w:r>
          </w:p>
          <w:p w14:paraId="7AAA77DD" w14:textId="525A5855" w:rsidR="001E3AEC" w:rsidRDefault="001E3AEC" w:rsidP="001E3AEC">
            <w:pPr>
              <w:pStyle w:val="ListParagraph"/>
              <w:numPr>
                <w:ilvl w:val="0"/>
                <w:numId w:val="20"/>
              </w:numPr>
              <w:spacing w:after="0" w:line="240" w:lineRule="auto"/>
            </w:pPr>
            <w:r>
              <w:t>Say why people may have acted the way they did</w:t>
            </w:r>
          </w:p>
        </w:tc>
        <w:tc>
          <w:tcPr>
            <w:tcW w:w="2171" w:type="dxa"/>
          </w:tcPr>
          <w:p w14:paraId="385DDA1A" w14:textId="77777777" w:rsidR="001E3AEC" w:rsidRDefault="001E3AEC" w:rsidP="001E3AEC">
            <w:pPr>
              <w:pStyle w:val="ListParagraph"/>
              <w:numPr>
                <w:ilvl w:val="0"/>
                <w:numId w:val="20"/>
              </w:numPr>
              <w:spacing w:after="0" w:line="240" w:lineRule="auto"/>
            </w:pPr>
            <w:r>
              <w:t xml:space="preserve">Talk about who was important during the event or period of time </w:t>
            </w:r>
          </w:p>
          <w:p w14:paraId="0384D890" w14:textId="77777777" w:rsidR="001E3AEC" w:rsidRDefault="001E3AEC" w:rsidP="001E3AEC">
            <w:pPr>
              <w:pStyle w:val="ListParagraph"/>
              <w:numPr>
                <w:ilvl w:val="0"/>
                <w:numId w:val="20"/>
              </w:numPr>
              <w:spacing w:after="0" w:line="240" w:lineRule="auto"/>
            </w:pPr>
            <w:r>
              <w:t xml:space="preserve">Talk about important events and why they happened </w:t>
            </w:r>
          </w:p>
          <w:p w14:paraId="1A74B9DF" w14:textId="77777777" w:rsidR="001E3AEC" w:rsidRDefault="001E3AEC" w:rsidP="001E3AEC">
            <w:pPr>
              <w:pStyle w:val="ListParagraph"/>
              <w:numPr>
                <w:ilvl w:val="0"/>
                <w:numId w:val="20"/>
              </w:numPr>
              <w:spacing w:after="0" w:line="240" w:lineRule="auto"/>
            </w:pPr>
            <w:r>
              <w:t xml:space="preserve">Talk about why people in the past may have acted in the way they did </w:t>
            </w:r>
          </w:p>
          <w:p w14:paraId="78C541CF" w14:textId="0B0B6446" w:rsidR="001E3AEC" w:rsidRDefault="001E3AEC" w:rsidP="001E3AEC">
            <w:pPr>
              <w:pStyle w:val="ListParagraph"/>
              <w:numPr>
                <w:ilvl w:val="0"/>
                <w:numId w:val="20"/>
              </w:numPr>
              <w:spacing w:after="0" w:line="240" w:lineRule="auto"/>
            </w:pPr>
            <w:r>
              <w:t>Recount the main events from a significant event in history</w:t>
            </w:r>
          </w:p>
        </w:tc>
        <w:tc>
          <w:tcPr>
            <w:tcW w:w="2240" w:type="dxa"/>
          </w:tcPr>
          <w:p w14:paraId="4F12971D" w14:textId="77777777" w:rsidR="001E3AEC" w:rsidRPr="002C40C3" w:rsidRDefault="001E3AEC" w:rsidP="001E3AEC">
            <w:pPr>
              <w:pStyle w:val="ListParagraph"/>
              <w:numPr>
                <w:ilvl w:val="0"/>
                <w:numId w:val="17"/>
              </w:numPr>
              <w:spacing w:after="0" w:line="240" w:lineRule="auto"/>
              <w:rPr>
                <w:rFonts w:cstheme="minorHAnsi"/>
                <w:color w:val="000000"/>
              </w:rPr>
            </w:pPr>
            <w:r w:rsidRPr="002C40C3">
              <w:rPr>
                <w:rFonts w:cstheme="minorHAnsi"/>
                <w:color w:val="000000"/>
              </w:rPr>
              <w:t>Understand that events, people and developments are considered significant if they resulted in change</w:t>
            </w:r>
          </w:p>
          <w:p w14:paraId="427A8B06" w14:textId="08D69B37" w:rsidR="001E3AEC" w:rsidRPr="002C40C3" w:rsidRDefault="001E3AEC" w:rsidP="001E3AEC">
            <w:pPr>
              <w:ind w:left="360"/>
              <w:rPr>
                <w:rFonts w:cstheme="minorHAnsi"/>
                <w:color w:val="000000"/>
              </w:rPr>
            </w:pPr>
          </w:p>
        </w:tc>
        <w:tc>
          <w:tcPr>
            <w:tcW w:w="2207" w:type="dxa"/>
          </w:tcPr>
          <w:p w14:paraId="72344383" w14:textId="173C0A88" w:rsidR="001E3AEC" w:rsidRPr="00831806" w:rsidRDefault="001E3AEC" w:rsidP="00831806">
            <w:pPr>
              <w:pStyle w:val="ListParagraph"/>
              <w:numPr>
                <w:ilvl w:val="0"/>
                <w:numId w:val="17"/>
              </w:numPr>
              <w:spacing w:after="0" w:line="240" w:lineRule="auto"/>
              <w:rPr>
                <w:rFonts w:cstheme="minorHAnsi"/>
                <w:color w:val="000000"/>
              </w:rPr>
            </w:pPr>
            <w:r w:rsidRPr="00831806">
              <w:rPr>
                <w:rFonts w:cstheme="minorHAnsi"/>
                <w:color w:val="000000"/>
              </w:rPr>
              <w:t>Can identify significance reveals something about history or contemporary life</w:t>
            </w:r>
          </w:p>
        </w:tc>
        <w:tc>
          <w:tcPr>
            <w:tcW w:w="2240" w:type="dxa"/>
          </w:tcPr>
          <w:p w14:paraId="5A0EECBA" w14:textId="14EA960C" w:rsidR="001E3AEC" w:rsidRPr="00831806" w:rsidRDefault="001E3AEC" w:rsidP="00831806">
            <w:pPr>
              <w:pStyle w:val="ListParagraph"/>
              <w:numPr>
                <w:ilvl w:val="0"/>
                <w:numId w:val="17"/>
              </w:numPr>
              <w:spacing w:after="0" w:line="240" w:lineRule="auto"/>
              <w:rPr>
                <w:rFonts w:cstheme="minorHAnsi"/>
                <w:color w:val="000000"/>
              </w:rPr>
            </w:pPr>
            <w:r w:rsidRPr="002C40C3">
              <w:rPr>
                <w:rFonts w:cstheme="minorHAnsi"/>
                <w:color w:val="000000"/>
              </w:rPr>
              <w:t>Can use criteria to make judgements as to the significance of events, people or developments within a particular historical narrative</w:t>
            </w:r>
          </w:p>
        </w:tc>
        <w:tc>
          <w:tcPr>
            <w:tcW w:w="2359" w:type="dxa"/>
          </w:tcPr>
          <w:p w14:paraId="66073567" w14:textId="77777777" w:rsidR="001E3AEC" w:rsidRPr="002C40C3" w:rsidRDefault="001E3AEC" w:rsidP="001E3AEC">
            <w:pPr>
              <w:pStyle w:val="ListParagraph"/>
              <w:numPr>
                <w:ilvl w:val="0"/>
                <w:numId w:val="17"/>
              </w:numPr>
              <w:spacing w:after="0" w:line="240" w:lineRule="auto"/>
              <w:rPr>
                <w:rFonts w:cstheme="minorHAnsi"/>
                <w:color w:val="000000"/>
              </w:rPr>
            </w:pPr>
            <w:r w:rsidRPr="002C40C3">
              <w:rPr>
                <w:rFonts w:cstheme="minorHAnsi"/>
                <w:color w:val="000000"/>
              </w:rPr>
              <w:t>Can make judgements about historical significance against criteria</w:t>
            </w:r>
          </w:p>
          <w:p w14:paraId="3D9896D8" w14:textId="77777777" w:rsidR="001E3AEC" w:rsidRPr="002C40C3" w:rsidRDefault="001E3AEC" w:rsidP="001E3AEC">
            <w:pPr>
              <w:pStyle w:val="ListParagraph"/>
              <w:numPr>
                <w:ilvl w:val="0"/>
                <w:numId w:val="17"/>
              </w:numPr>
              <w:spacing w:after="0" w:line="240" w:lineRule="auto"/>
              <w:rPr>
                <w:rFonts w:cstheme="minorHAnsi"/>
                <w:color w:val="000000"/>
              </w:rPr>
            </w:pPr>
            <w:r w:rsidRPr="002C40C3">
              <w:rPr>
                <w:rFonts w:cstheme="minorHAnsi"/>
                <w:color w:val="000000"/>
              </w:rPr>
              <w:t>Recognises that historical significance varies over time, and by the interpretations of those ascribing that significance (provenance)</w:t>
            </w:r>
          </w:p>
          <w:p w14:paraId="099C8A65" w14:textId="4A883CC1" w:rsidR="001E3AEC" w:rsidRPr="002C40C3" w:rsidRDefault="001E3AEC" w:rsidP="001E3AEC">
            <w:pPr>
              <w:ind w:left="360"/>
              <w:rPr>
                <w:rFonts w:cstheme="minorHAnsi"/>
                <w:color w:val="000000"/>
              </w:rPr>
            </w:pPr>
          </w:p>
        </w:tc>
      </w:tr>
    </w:tbl>
    <w:p w14:paraId="1F80F4AA" w14:textId="2B038B17" w:rsidR="00455919" w:rsidRDefault="00455919" w:rsidP="00D722A9">
      <w:pPr>
        <w:tabs>
          <w:tab w:val="left" w:pos="8895"/>
        </w:tabs>
      </w:pPr>
    </w:p>
    <w:p w14:paraId="41FBC4E7" w14:textId="77777777" w:rsidR="00455919" w:rsidRDefault="00455919">
      <w:r>
        <w:br w:type="page"/>
      </w:r>
    </w:p>
    <w:tbl>
      <w:tblPr>
        <w:tblStyle w:val="TableGrid"/>
        <w:tblW w:w="15168" w:type="dxa"/>
        <w:tblInd w:w="-714" w:type="dxa"/>
        <w:tblLook w:val="04A0" w:firstRow="1" w:lastRow="0" w:firstColumn="1" w:lastColumn="0" w:noHBand="0" w:noVBand="1"/>
      </w:tblPr>
      <w:tblGrid>
        <w:gridCol w:w="1135"/>
        <w:gridCol w:w="2338"/>
        <w:gridCol w:w="2339"/>
        <w:gridCol w:w="2339"/>
        <w:gridCol w:w="2339"/>
        <w:gridCol w:w="2339"/>
        <w:gridCol w:w="2339"/>
      </w:tblGrid>
      <w:tr w:rsidR="009A3E19" w:rsidRPr="00455919" w14:paraId="1E9B65D2" w14:textId="77777777" w:rsidTr="00225148">
        <w:tc>
          <w:tcPr>
            <w:tcW w:w="15168" w:type="dxa"/>
            <w:gridSpan w:val="7"/>
            <w:vAlign w:val="center"/>
          </w:tcPr>
          <w:p w14:paraId="11C3C64E" w14:textId="2533DBC5" w:rsidR="009A3E19" w:rsidRPr="00455919" w:rsidRDefault="009A3E19" w:rsidP="009A3E19">
            <w:pPr>
              <w:jc w:val="center"/>
              <w:rPr>
                <w:rFonts w:cstheme="minorHAnsi"/>
                <w:b/>
                <w:sz w:val="24"/>
                <w:szCs w:val="24"/>
              </w:rPr>
            </w:pPr>
            <w:r w:rsidRPr="009A3E19">
              <w:rPr>
                <w:rFonts w:cstheme="minorHAnsi"/>
                <w:b/>
                <w:sz w:val="40"/>
                <w:szCs w:val="24"/>
              </w:rPr>
              <w:t>History Overview</w:t>
            </w:r>
          </w:p>
        </w:tc>
      </w:tr>
      <w:tr w:rsidR="00455919" w:rsidRPr="00455919" w14:paraId="5775B6B9" w14:textId="77777777" w:rsidTr="009A3E19">
        <w:tc>
          <w:tcPr>
            <w:tcW w:w="1135" w:type="dxa"/>
            <w:vAlign w:val="center"/>
          </w:tcPr>
          <w:p w14:paraId="204D1498" w14:textId="77777777" w:rsidR="00455919" w:rsidRPr="00455919" w:rsidRDefault="00455919" w:rsidP="009A3E19">
            <w:pPr>
              <w:jc w:val="center"/>
              <w:rPr>
                <w:rFonts w:cstheme="minorHAnsi"/>
                <w:b/>
                <w:sz w:val="24"/>
                <w:szCs w:val="24"/>
              </w:rPr>
            </w:pPr>
          </w:p>
        </w:tc>
        <w:tc>
          <w:tcPr>
            <w:tcW w:w="2338" w:type="dxa"/>
            <w:vAlign w:val="center"/>
          </w:tcPr>
          <w:p w14:paraId="481BCDAE" w14:textId="53A1E889" w:rsidR="00455919" w:rsidRPr="00455919" w:rsidRDefault="00455919" w:rsidP="009A3E19">
            <w:pPr>
              <w:jc w:val="center"/>
              <w:rPr>
                <w:rFonts w:cstheme="minorHAnsi"/>
                <w:b/>
                <w:sz w:val="24"/>
                <w:szCs w:val="24"/>
              </w:rPr>
            </w:pPr>
            <w:r w:rsidRPr="00455919">
              <w:rPr>
                <w:rFonts w:cstheme="minorHAnsi"/>
                <w:b/>
                <w:sz w:val="24"/>
                <w:szCs w:val="24"/>
              </w:rPr>
              <w:t>Autumn 1</w:t>
            </w:r>
          </w:p>
        </w:tc>
        <w:tc>
          <w:tcPr>
            <w:tcW w:w="2339" w:type="dxa"/>
            <w:vAlign w:val="center"/>
          </w:tcPr>
          <w:p w14:paraId="6DAE6A78" w14:textId="0562B2AE" w:rsidR="00455919" w:rsidRPr="00455919" w:rsidRDefault="00455919" w:rsidP="009A3E19">
            <w:pPr>
              <w:jc w:val="center"/>
              <w:rPr>
                <w:rFonts w:cstheme="minorHAnsi"/>
                <w:b/>
                <w:sz w:val="24"/>
                <w:szCs w:val="24"/>
              </w:rPr>
            </w:pPr>
            <w:r w:rsidRPr="00455919">
              <w:rPr>
                <w:rFonts w:cstheme="minorHAnsi"/>
                <w:b/>
                <w:sz w:val="24"/>
                <w:szCs w:val="24"/>
              </w:rPr>
              <w:t>Autumn 2</w:t>
            </w:r>
          </w:p>
        </w:tc>
        <w:tc>
          <w:tcPr>
            <w:tcW w:w="2339" w:type="dxa"/>
            <w:vAlign w:val="center"/>
          </w:tcPr>
          <w:p w14:paraId="57376AC3" w14:textId="366D67B2" w:rsidR="00455919" w:rsidRPr="00455919" w:rsidRDefault="00455919" w:rsidP="009A3E19">
            <w:pPr>
              <w:jc w:val="center"/>
              <w:rPr>
                <w:rFonts w:cstheme="minorHAnsi"/>
                <w:b/>
                <w:sz w:val="24"/>
                <w:szCs w:val="24"/>
              </w:rPr>
            </w:pPr>
            <w:r w:rsidRPr="00455919">
              <w:rPr>
                <w:rFonts w:cstheme="minorHAnsi"/>
                <w:b/>
                <w:sz w:val="24"/>
                <w:szCs w:val="24"/>
              </w:rPr>
              <w:t>Spring 1</w:t>
            </w:r>
          </w:p>
        </w:tc>
        <w:tc>
          <w:tcPr>
            <w:tcW w:w="2339" w:type="dxa"/>
            <w:vAlign w:val="center"/>
          </w:tcPr>
          <w:p w14:paraId="0407ADB5" w14:textId="1E2FF121" w:rsidR="00455919" w:rsidRPr="00455919" w:rsidRDefault="00455919" w:rsidP="009A3E19">
            <w:pPr>
              <w:jc w:val="center"/>
              <w:rPr>
                <w:rFonts w:cstheme="minorHAnsi"/>
                <w:b/>
                <w:sz w:val="24"/>
                <w:szCs w:val="24"/>
              </w:rPr>
            </w:pPr>
            <w:r w:rsidRPr="00455919">
              <w:rPr>
                <w:rFonts w:cstheme="minorHAnsi"/>
                <w:b/>
                <w:sz w:val="24"/>
                <w:szCs w:val="24"/>
              </w:rPr>
              <w:t>Spring 2</w:t>
            </w:r>
          </w:p>
        </w:tc>
        <w:tc>
          <w:tcPr>
            <w:tcW w:w="2339" w:type="dxa"/>
            <w:vAlign w:val="center"/>
          </w:tcPr>
          <w:p w14:paraId="359FBDB0" w14:textId="3042542F" w:rsidR="00455919" w:rsidRPr="00455919" w:rsidRDefault="00455919" w:rsidP="009A3E19">
            <w:pPr>
              <w:jc w:val="center"/>
              <w:rPr>
                <w:rFonts w:cstheme="minorHAnsi"/>
                <w:b/>
                <w:sz w:val="24"/>
                <w:szCs w:val="24"/>
              </w:rPr>
            </w:pPr>
            <w:r w:rsidRPr="00455919">
              <w:rPr>
                <w:rFonts w:cstheme="minorHAnsi"/>
                <w:b/>
                <w:sz w:val="24"/>
                <w:szCs w:val="24"/>
              </w:rPr>
              <w:t>Summer 1</w:t>
            </w:r>
          </w:p>
        </w:tc>
        <w:tc>
          <w:tcPr>
            <w:tcW w:w="2339" w:type="dxa"/>
            <w:vAlign w:val="center"/>
          </w:tcPr>
          <w:p w14:paraId="4C3CE6F9" w14:textId="7BA456B4" w:rsidR="00455919" w:rsidRPr="00455919" w:rsidRDefault="00455919" w:rsidP="009A3E19">
            <w:pPr>
              <w:jc w:val="center"/>
              <w:rPr>
                <w:rFonts w:cstheme="minorHAnsi"/>
                <w:b/>
                <w:sz w:val="24"/>
                <w:szCs w:val="24"/>
              </w:rPr>
            </w:pPr>
            <w:r w:rsidRPr="00455919">
              <w:rPr>
                <w:rFonts w:cstheme="minorHAnsi"/>
                <w:b/>
                <w:sz w:val="24"/>
                <w:szCs w:val="24"/>
              </w:rPr>
              <w:t>Summer 2</w:t>
            </w:r>
          </w:p>
        </w:tc>
      </w:tr>
      <w:tr w:rsidR="009A3E19" w:rsidRPr="00455919" w14:paraId="0EE3C14A" w14:textId="77777777" w:rsidTr="00F359C7">
        <w:trPr>
          <w:trHeight w:val="879"/>
        </w:trPr>
        <w:tc>
          <w:tcPr>
            <w:tcW w:w="1135" w:type="dxa"/>
            <w:vAlign w:val="center"/>
          </w:tcPr>
          <w:p w14:paraId="4A9DE7B4" w14:textId="77777777" w:rsidR="00455919" w:rsidRPr="00455919" w:rsidRDefault="00455919" w:rsidP="009A3E19">
            <w:pPr>
              <w:jc w:val="center"/>
              <w:rPr>
                <w:rFonts w:cstheme="minorHAnsi"/>
                <w:b/>
                <w:sz w:val="24"/>
                <w:szCs w:val="24"/>
              </w:rPr>
            </w:pPr>
            <w:r w:rsidRPr="00455919">
              <w:rPr>
                <w:rFonts w:cstheme="minorHAnsi"/>
                <w:b/>
                <w:sz w:val="24"/>
                <w:szCs w:val="24"/>
              </w:rPr>
              <w:t>Year R</w:t>
            </w:r>
          </w:p>
        </w:tc>
        <w:tc>
          <w:tcPr>
            <w:tcW w:w="2338" w:type="dxa"/>
          </w:tcPr>
          <w:p w14:paraId="26CD6909" w14:textId="40B0DAE1" w:rsidR="00455919" w:rsidRPr="00F359C7" w:rsidRDefault="00455919" w:rsidP="00F359C7">
            <w:pPr>
              <w:rPr>
                <w:rFonts w:cstheme="minorHAnsi"/>
                <w:sz w:val="24"/>
                <w:szCs w:val="24"/>
              </w:rPr>
            </w:pPr>
          </w:p>
        </w:tc>
        <w:tc>
          <w:tcPr>
            <w:tcW w:w="2339" w:type="dxa"/>
          </w:tcPr>
          <w:p w14:paraId="4C466DF0" w14:textId="059D0C39" w:rsidR="00455919" w:rsidRPr="00F359C7" w:rsidRDefault="00455919" w:rsidP="00F359C7">
            <w:pPr>
              <w:rPr>
                <w:rFonts w:cstheme="minorHAnsi"/>
                <w:sz w:val="24"/>
                <w:szCs w:val="24"/>
              </w:rPr>
            </w:pPr>
          </w:p>
        </w:tc>
        <w:tc>
          <w:tcPr>
            <w:tcW w:w="2339" w:type="dxa"/>
          </w:tcPr>
          <w:p w14:paraId="6D5487AD" w14:textId="46B76B52" w:rsidR="00455919" w:rsidRPr="00F359C7" w:rsidRDefault="00455919" w:rsidP="00F359C7">
            <w:pPr>
              <w:rPr>
                <w:rFonts w:cstheme="minorHAnsi"/>
                <w:sz w:val="24"/>
                <w:szCs w:val="24"/>
              </w:rPr>
            </w:pPr>
          </w:p>
        </w:tc>
        <w:tc>
          <w:tcPr>
            <w:tcW w:w="2339" w:type="dxa"/>
          </w:tcPr>
          <w:p w14:paraId="5EE5F666" w14:textId="77777777" w:rsidR="00455919" w:rsidRPr="00F359C7" w:rsidRDefault="00455919" w:rsidP="00F359C7">
            <w:pPr>
              <w:rPr>
                <w:rFonts w:cstheme="minorHAnsi"/>
                <w:sz w:val="24"/>
                <w:szCs w:val="24"/>
              </w:rPr>
            </w:pPr>
          </w:p>
        </w:tc>
        <w:tc>
          <w:tcPr>
            <w:tcW w:w="2339" w:type="dxa"/>
          </w:tcPr>
          <w:p w14:paraId="372A9F51" w14:textId="77777777" w:rsidR="00455919" w:rsidRPr="00F359C7" w:rsidRDefault="00455919" w:rsidP="00F359C7">
            <w:pPr>
              <w:rPr>
                <w:rFonts w:cstheme="minorHAnsi"/>
                <w:sz w:val="24"/>
                <w:szCs w:val="24"/>
              </w:rPr>
            </w:pPr>
          </w:p>
        </w:tc>
        <w:tc>
          <w:tcPr>
            <w:tcW w:w="2339" w:type="dxa"/>
          </w:tcPr>
          <w:p w14:paraId="792EAE5B" w14:textId="55C376F5" w:rsidR="00455919" w:rsidRPr="00F359C7" w:rsidRDefault="00455919" w:rsidP="00F359C7">
            <w:pPr>
              <w:rPr>
                <w:rFonts w:cstheme="minorHAnsi"/>
                <w:sz w:val="24"/>
                <w:szCs w:val="24"/>
              </w:rPr>
            </w:pPr>
          </w:p>
        </w:tc>
      </w:tr>
      <w:tr w:rsidR="009A3E19" w:rsidRPr="00455919" w14:paraId="09C24EC4" w14:textId="77777777" w:rsidTr="00F359C7">
        <w:trPr>
          <w:trHeight w:val="879"/>
        </w:trPr>
        <w:tc>
          <w:tcPr>
            <w:tcW w:w="1135" w:type="dxa"/>
            <w:vAlign w:val="center"/>
          </w:tcPr>
          <w:p w14:paraId="2777FAEA" w14:textId="0B416291" w:rsidR="009A3E19" w:rsidRPr="00455919" w:rsidRDefault="009A3E19" w:rsidP="009F585B">
            <w:pPr>
              <w:jc w:val="center"/>
              <w:rPr>
                <w:rFonts w:cstheme="minorHAnsi"/>
                <w:b/>
                <w:sz w:val="24"/>
                <w:szCs w:val="24"/>
              </w:rPr>
            </w:pPr>
            <w:r w:rsidRPr="00455919">
              <w:rPr>
                <w:rFonts w:cstheme="minorHAnsi"/>
                <w:b/>
                <w:sz w:val="24"/>
                <w:szCs w:val="24"/>
              </w:rPr>
              <w:t>Year 1</w:t>
            </w:r>
          </w:p>
        </w:tc>
        <w:tc>
          <w:tcPr>
            <w:tcW w:w="2338" w:type="dxa"/>
          </w:tcPr>
          <w:p w14:paraId="617B3C0C" w14:textId="77777777" w:rsidR="009A3E19" w:rsidRPr="00F359C7" w:rsidRDefault="00A43734" w:rsidP="00F359C7">
            <w:pPr>
              <w:rPr>
                <w:rFonts w:cstheme="minorHAnsi"/>
                <w:sz w:val="24"/>
                <w:szCs w:val="24"/>
              </w:rPr>
            </w:pPr>
            <w:r w:rsidRPr="00F359C7">
              <w:rPr>
                <w:rFonts w:cstheme="minorHAnsi"/>
                <w:sz w:val="24"/>
                <w:szCs w:val="24"/>
              </w:rPr>
              <w:t>The Great Fire of London – event, cause and consequence</w:t>
            </w:r>
          </w:p>
          <w:p w14:paraId="66A945A9" w14:textId="076C5165" w:rsidR="00A43734" w:rsidRPr="00F359C7" w:rsidRDefault="00A43734" w:rsidP="00F359C7">
            <w:pPr>
              <w:rPr>
                <w:rFonts w:cstheme="minorHAnsi"/>
                <w:sz w:val="24"/>
                <w:szCs w:val="24"/>
              </w:rPr>
            </w:pPr>
          </w:p>
        </w:tc>
        <w:tc>
          <w:tcPr>
            <w:tcW w:w="2339" w:type="dxa"/>
          </w:tcPr>
          <w:p w14:paraId="360CF4B8" w14:textId="77777777" w:rsidR="009A3E19" w:rsidRPr="00F359C7" w:rsidRDefault="009A3E19" w:rsidP="00F359C7">
            <w:pPr>
              <w:rPr>
                <w:rFonts w:cstheme="minorHAnsi"/>
                <w:sz w:val="24"/>
                <w:szCs w:val="24"/>
              </w:rPr>
            </w:pPr>
          </w:p>
        </w:tc>
        <w:tc>
          <w:tcPr>
            <w:tcW w:w="2339" w:type="dxa"/>
          </w:tcPr>
          <w:p w14:paraId="4A05E65A" w14:textId="75625480" w:rsidR="009A3E19" w:rsidRPr="00F359C7" w:rsidRDefault="008970AC" w:rsidP="00F359C7">
            <w:pPr>
              <w:rPr>
                <w:rFonts w:cstheme="minorHAnsi"/>
                <w:sz w:val="24"/>
                <w:szCs w:val="24"/>
              </w:rPr>
            </w:pPr>
            <w:r w:rsidRPr="00F359C7">
              <w:rPr>
                <w:rFonts w:cstheme="minorHAnsi"/>
                <w:sz w:val="24"/>
                <w:szCs w:val="24"/>
              </w:rPr>
              <w:t>Baden Powell – significant person in local history</w:t>
            </w:r>
          </w:p>
        </w:tc>
        <w:tc>
          <w:tcPr>
            <w:tcW w:w="2339" w:type="dxa"/>
          </w:tcPr>
          <w:p w14:paraId="73EE33EC" w14:textId="59EF3D0C" w:rsidR="009A3E19" w:rsidRPr="00F359C7" w:rsidRDefault="009A3E19" w:rsidP="00F359C7">
            <w:pPr>
              <w:rPr>
                <w:rFonts w:cstheme="minorHAnsi"/>
                <w:sz w:val="24"/>
                <w:szCs w:val="24"/>
              </w:rPr>
            </w:pPr>
          </w:p>
        </w:tc>
        <w:tc>
          <w:tcPr>
            <w:tcW w:w="2339" w:type="dxa"/>
          </w:tcPr>
          <w:p w14:paraId="1540FF56" w14:textId="18A06952" w:rsidR="009A3E19" w:rsidRPr="00F359C7" w:rsidRDefault="007B7F80" w:rsidP="00F359C7">
            <w:pPr>
              <w:rPr>
                <w:rFonts w:cstheme="minorHAnsi"/>
                <w:sz w:val="24"/>
                <w:szCs w:val="24"/>
              </w:rPr>
            </w:pPr>
            <w:r w:rsidRPr="00F359C7">
              <w:rPr>
                <w:rFonts w:cstheme="minorHAnsi"/>
                <w:sz w:val="24"/>
                <w:szCs w:val="24"/>
              </w:rPr>
              <w:t xml:space="preserve">Castles </w:t>
            </w:r>
          </w:p>
        </w:tc>
        <w:tc>
          <w:tcPr>
            <w:tcW w:w="2339" w:type="dxa"/>
          </w:tcPr>
          <w:p w14:paraId="314A483E" w14:textId="5182D5E7" w:rsidR="009A3E19" w:rsidRPr="00F359C7" w:rsidRDefault="009A3E19" w:rsidP="00F359C7">
            <w:pPr>
              <w:rPr>
                <w:rFonts w:cstheme="minorHAnsi"/>
                <w:sz w:val="24"/>
                <w:szCs w:val="24"/>
              </w:rPr>
            </w:pPr>
          </w:p>
        </w:tc>
      </w:tr>
      <w:tr w:rsidR="009A3E19" w:rsidRPr="00455919" w14:paraId="4E06B529" w14:textId="77777777" w:rsidTr="00F359C7">
        <w:trPr>
          <w:trHeight w:val="879"/>
        </w:trPr>
        <w:tc>
          <w:tcPr>
            <w:tcW w:w="1135" w:type="dxa"/>
            <w:vAlign w:val="center"/>
          </w:tcPr>
          <w:p w14:paraId="04F36766" w14:textId="76C8AA7D" w:rsidR="00455919" w:rsidRPr="00455919" w:rsidRDefault="00455919" w:rsidP="009F585B">
            <w:pPr>
              <w:rPr>
                <w:rFonts w:cstheme="minorHAnsi"/>
                <w:b/>
                <w:sz w:val="24"/>
                <w:szCs w:val="24"/>
              </w:rPr>
            </w:pPr>
          </w:p>
          <w:p w14:paraId="08D267FC" w14:textId="77777777" w:rsidR="00455919" w:rsidRPr="00455919" w:rsidRDefault="00455919" w:rsidP="009A3E19">
            <w:pPr>
              <w:jc w:val="center"/>
              <w:rPr>
                <w:rFonts w:cstheme="minorHAnsi"/>
                <w:b/>
                <w:sz w:val="24"/>
                <w:szCs w:val="24"/>
              </w:rPr>
            </w:pPr>
            <w:r w:rsidRPr="00455919">
              <w:rPr>
                <w:rFonts w:cstheme="minorHAnsi"/>
                <w:b/>
                <w:sz w:val="24"/>
                <w:szCs w:val="24"/>
              </w:rPr>
              <w:t>Year 2</w:t>
            </w:r>
          </w:p>
        </w:tc>
        <w:tc>
          <w:tcPr>
            <w:tcW w:w="2338" w:type="dxa"/>
          </w:tcPr>
          <w:p w14:paraId="2C0D6279" w14:textId="5BE4EFB0" w:rsidR="00455919" w:rsidRPr="00F359C7" w:rsidRDefault="00A43734" w:rsidP="00F359C7">
            <w:pPr>
              <w:rPr>
                <w:rFonts w:cstheme="minorHAnsi"/>
                <w:sz w:val="24"/>
                <w:szCs w:val="24"/>
              </w:rPr>
            </w:pPr>
            <w:r w:rsidRPr="00F359C7">
              <w:rPr>
                <w:rFonts w:cstheme="minorHAnsi"/>
                <w:sz w:val="24"/>
                <w:szCs w:val="24"/>
              </w:rPr>
              <w:t>Florence Nightingale – significant change</w:t>
            </w:r>
          </w:p>
        </w:tc>
        <w:tc>
          <w:tcPr>
            <w:tcW w:w="2339" w:type="dxa"/>
          </w:tcPr>
          <w:p w14:paraId="25033F5A" w14:textId="6C39F23B" w:rsidR="00455919" w:rsidRPr="00F359C7" w:rsidRDefault="00455919" w:rsidP="00F359C7">
            <w:pPr>
              <w:rPr>
                <w:rFonts w:cstheme="minorHAnsi"/>
                <w:sz w:val="24"/>
                <w:szCs w:val="24"/>
              </w:rPr>
            </w:pPr>
          </w:p>
        </w:tc>
        <w:tc>
          <w:tcPr>
            <w:tcW w:w="2339" w:type="dxa"/>
          </w:tcPr>
          <w:p w14:paraId="4F83B11A" w14:textId="27B18320" w:rsidR="00455919" w:rsidRPr="00F359C7" w:rsidRDefault="008970AC" w:rsidP="00F359C7">
            <w:pPr>
              <w:rPr>
                <w:rFonts w:cstheme="minorHAnsi"/>
                <w:sz w:val="24"/>
                <w:szCs w:val="24"/>
              </w:rPr>
            </w:pPr>
            <w:r w:rsidRPr="00F359C7">
              <w:rPr>
                <w:rFonts w:cstheme="minorHAnsi"/>
                <w:sz w:val="24"/>
                <w:szCs w:val="24"/>
              </w:rPr>
              <w:t xml:space="preserve">Titanic – cause and consequence </w:t>
            </w:r>
          </w:p>
        </w:tc>
        <w:tc>
          <w:tcPr>
            <w:tcW w:w="2339" w:type="dxa"/>
          </w:tcPr>
          <w:p w14:paraId="4F29EFA7" w14:textId="72B794E1" w:rsidR="00455919" w:rsidRPr="00F359C7" w:rsidRDefault="00455919" w:rsidP="00F359C7">
            <w:pPr>
              <w:rPr>
                <w:rFonts w:cstheme="minorHAnsi"/>
                <w:sz w:val="24"/>
                <w:szCs w:val="24"/>
              </w:rPr>
            </w:pPr>
          </w:p>
        </w:tc>
        <w:tc>
          <w:tcPr>
            <w:tcW w:w="2339" w:type="dxa"/>
          </w:tcPr>
          <w:p w14:paraId="08DDCD3C" w14:textId="4543E32F" w:rsidR="00455919" w:rsidRPr="00F359C7" w:rsidRDefault="007B7F80" w:rsidP="00F359C7">
            <w:pPr>
              <w:rPr>
                <w:rFonts w:cstheme="minorHAnsi"/>
                <w:sz w:val="24"/>
                <w:szCs w:val="24"/>
              </w:rPr>
            </w:pPr>
            <w:r w:rsidRPr="00F359C7">
              <w:rPr>
                <w:rFonts w:cstheme="minorHAnsi"/>
                <w:sz w:val="24"/>
                <w:szCs w:val="24"/>
              </w:rPr>
              <w:t>Man on the Moon – significant event</w:t>
            </w:r>
          </w:p>
        </w:tc>
        <w:tc>
          <w:tcPr>
            <w:tcW w:w="2339" w:type="dxa"/>
          </w:tcPr>
          <w:p w14:paraId="52FCF9C4" w14:textId="613AB153" w:rsidR="00455919" w:rsidRPr="00F359C7" w:rsidRDefault="00455919" w:rsidP="00F359C7">
            <w:pPr>
              <w:rPr>
                <w:rFonts w:cstheme="minorHAnsi"/>
                <w:sz w:val="24"/>
                <w:szCs w:val="24"/>
              </w:rPr>
            </w:pPr>
          </w:p>
        </w:tc>
      </w:tr>
      <w:tr w:rsidR="009A3E19" w:rsidRPr="00455919" w14:paraId="61F4559B" w14:textId="77777777" w:rsidTr="00F359C7">
        <w:trPr>
          <w:trHeight w:val="898"/>
        </w:trPr>
        <w:tc>
          <w:tcPr>
            <w:tcW w:w="1135" w:type="dxa"/>
            <w:vAlign w:val="center"/>
          </w:tcPr>
          <w:p w14:paraId="44A9FD14" w14:textId="4DDA835B" w:rsidR="009A3E19" w:rsidRPr="00455919" w:rsidRDefault="009A3E19" w:rsidP="009F585B">
            <w:pPr>
              <w:jc w:val="center"/>
              <w:rPr>
                <w:rFonts w:cstheme="minorHAnsi"/>
                <w:b/>
                <w:sz w:val="24"/>
                <w:szCs w:val="24"/>
              </w:rPr>
            </w:pPr>
            <w:r w:rsidRPr="00455919">
              <w:rPr>
                <w:rFonts w:cstheme="minorHAnsi"/>
                <w:b/>
                <w:sz w:val="24"/>
                <w:szCs w:val="24"/>
              </w:rPr>
              <w:t>Year 3</w:t>
            </w:r>
          </w:p>
        </w:tc>
        <w:tc>
          <w:tcPr>
            <w:tcW w:w="2338" w:type="dxa"/>
          </w:tcPr>
          <w:p w14:paraId="144D45FF" w14:textId="77777777" w:rsidR="009A3E19" w:rsidRPr="00F359C7" w:rsidRDefault="009A3E19" w:rsidP="00F359C7">
            <w:pPr>
              <w:rPr>
                <w:rFonts w:cstheme="minorHAnsi"/>
                <w:sz w:val="24"/>
                <w:szCs w:val="24"/>
              </w:rPr>
            </w:pPr>
          </w:p>
        </w:tc>
        <w:tc>
          <w:tcPr>
            <w:tcW w:w="2339" w:type="dxa"/>
          </w:tcPr>
          <w:p w14:paraId="1A9BC849" w14:textId="77777777" w:rsidR="009A3E19" w:rsidRPr="00F359C7" w:rsidRDefault="00A43734" w:rsidP="00F359C7">
            <w:pPr>
              <w:rPr>
                <w:rFonts w:cstheme="minorHAnsi"/>
                <w:sz w:val="24"/>
                <w:szCs w:val="24"/>
              </w:rPr>
            </w:pPr>
            <w:r w:rsidRPr="00F359C7">
              <w:rPr>
                <w:rFonts w:cstheme="minorHAnsi"/>
                <w:sz w:val="24"/>
                <w:szCs w:val="24"/>
              </w:rPr>
              <w:t>Changes in Britain during the Stone Age – civilisation, era</w:t>
            </w:r>
          </w:p>
          <w:p w14:paraId="0463C824" w14:textId="752B5654" w:rsidR="00A43734" w:rsidRPr="00F359C7" w:rsidRDefault="00A43734" w:rsidP="00F359C7">
            <w:pPr>
              <w:rPr>
                <w:rFonts w:cstheme="minorHAnsi"/>
                <w:sz w:val="24"/>
                <w:szCs w:val="24"/>
              </w:rPr>
            </w:pPr>
          </w:p>
        </w:tc>
        <w:tc>
          <w:tcPr>
            <w:tcW w:w="2339" w:type="dxa"/>
          </w:tcPr>
          <w:p w14:paraId="31E70094" w14:textId="58B2ADDC" w:rsidR="009A3E19" w:rsidRPr="00F359C7" w:rsidRDefault="008970AC" w:rsidP="00F359C7">
            <w:pPr>
              <w:rPr>
                <w:rFonts w:cstheme="minorHAnsi"/>
                <w:sz w:val="24"/>
                <w:szCs w:val="24"/>
              </w:rPr>
            </w:pPr>
            <w:r w:rsidRPr="00F359C7">
              <w:rPr>
                <w:rFonts w:cstheme="minorHAnsi"/>
                <w:sz w:val="24"/>
                <w:szCs w:val="24"/>
              </w:rPr>
              <w:t xml:space="preserve">Iron Age and Bronze Age – development </w:t>
            </w:r>
            <w:r w:rsidR="00F359C7">
              <w:rPr>
                <w:rFonts w:cstheme="minorHAnsi"/>
                <w:sz w:val="24"/>
                <w:szCs w:val="24"/>
              </w:rPr>
              <w:t>of civilis</w:t>
            </w:r>
            <w:r w:rsidRPr="00F359C7">
              <w:rPr>
                <w:rFonts w:cstheme="minorHAnsi"/>
                <w:sz w:val="24"/>
                <w:szCs w:val="24"/>
              </w:rPr>
              <w:t>ation</w:t>
            </w:r>
          </w:p>
        </w:tc>
        <w:tc>
          <w:tcPr>
            <w:tcW w:w="2339" w:type="dxa"/>
          </w:tcPr>
          <w:p w14:paraId="7430E5AC" w14:textId="7B922D76" w:rsidR="009A3E19" w:rsidRPr="00F359C7" w:rsidRDefault="009A3E19" w:rsidP="00F359C7">
            <w:pPr>
              <w:rPr>
                <w:rFonts w:cstheme="minorHAnsi"/>
                <w:sz w:val="24"/>
                <w:szCs w:val="24"/>
              </w:rPr>
            </w:pPr>
          </w:p>
        </w:tc>
        <w:tc>
          <w:tcPr>
            <w:tcW w:w="2339" w:type="dxa"/>
          </w:tcPr>
          <w:p w14:paraId="6410F1E9" w14:textId="2DAF95FE" w:rsidR="009A3E19" w:rsidRPr="00F359C7" w:rsidRDefault="007B7F80" w:rsidP="00F359C7">
            <w:pPr>
              <w:rPr>
                <w:rFonts w:cstheme="minorHAnsi"/>
                <w:sz w:val="24"/>
                <w:szCs w:val="24"/>
              </w:rPr>
            </w:pPr>
            <w:r w:rsidRPr="00F359C7">
              <w:rPr>
                <w:rFonts w:cstheme="minorHAnsi"/>
                <w:sz w:val="24"/>
                <w:szCs w:val="24"/>
              </w:rPr>
              <w:t>The Roman Empire and its impact on Britain - empire</w:t>
            </w:r>
          </w:p>
        </w:tc>
        <w:tc>
          <w:tcPr>
            <w:tcW w:w="2339" w:type="dxa"/>
          </w:tcPr>
          <w:p w14:paraId="75FF65E1" w14:textId="77777777" w:rsidR="009A3E19" w:rsidRPr="00F359C7" w:rsidRDefault="009A3E19" w:rsidP="00F359C7">
            <w:pPr>
              <w:rPr>
                <w:rFonts w:cstheme="minorHAnsi"/>
                <w:sz w:val="24"/>
                <w:szCs w:val="24"/>
              </w:rPr>
            </w:pPr>
          </w:p>
        </w:tc>
      </w:tr>
      <w:tr w:rsidR="009A3E19" w:rsidRPr="00455919" w14:paraId="1096E490" w14:textId="77777777" w:rsidTr="00F359C7">
        <w:trPr>
          <w:trHeight w:val="879"/>
        </w:trPr>
        <w:tc>
          <w:tcPr>
            <w:tcW w:w="1135" w:type="dxa"/>
            <w:vAlign w:val="center"/>
          </w:tcPr>
          <w:p w14:paraId="17F025E3" w14:textId="123EF313" w:rsidR="009A3E19" w:rsidRPr="00455919" w:rsidRDefault="009A3E19" w:rsidP="009F585B">
            <w:pPr>
              <w:jc w:val="center"/>
              <w:rPr>
                <w:rFonts w:cstheme="minorHAnsi"/>
                <w:b/>
                <w:sz w:val="24"/>
                <w:szCs w:val="24"/>
              </w:rPr>
            </w:pPr>
            <w:r w:rsidRPr="00455919">
              <w:rPr>
                <w:rFonts w:cstheme="minorHAnsi"/>
                <w:b/>
                <w:sz w:val="24"/>
                <w:szCs w:val="24"/>
              </w:rPr>
              <w:t>Year 4</w:t>
            </w:r>
          </w:p>
        </w:tc>
        <w:tc>
          <w:tcPr>
            <w:tcW w:w="2338" w:type="dxa"/>
          </w:tcPr>
          <w:p w14:paraId="20A6B2EA" w14:textId="77777777" w:rsidR="009A3E19" w:rsidRPr="00F359C7" w:rsidRDefault="009A3E19" w:rsidP="00F359C7">
            <w:pPr>
              <w:rPr>
                <w:rFonts w:cstheme="minorHAnsi"/>
                <w:sz w:val="24"/>
                <w:szCs w:val="24"/>
              </w:rPr>
            </w:pPr>
          </w:p>
        </w:tc>
        <w:tc>
          <w:tcPr>
            <w:tcW w:w="2339" w:type="dxa"/>
          </w:tcPr>
          <w:p w14:paraId="17CB9AF8" w14:textId="4F4C644E" w:rsidR="009A3E19" w:rsidRPr="00F359C7" w:rsidRDefault="009A3E19" w:rsidP="00F359C7">
            <w:pPr>
              <w:rPr>
                <w:rFonts w:cstheme="minorHAnsi"/>
                <w:sz w:val="24"/>
                <w:szCs w:val="24"/>
              </w:rPr>
            </w:pPr>
          </w:p>
        </w:tc>
        <w:tc>
          <w:tcPr>
            <w:tcW w:w="2339" w:type="dxa"/>
          </w:tcPr>
          <w:p w14:paraId="71B9AF97" w14:textId="2F3700B5" w:rsidR="00CA463F" w:rsidRPr="00F359C7" w:rsidRDefault="00CA463F" w:rsidP="00F359C7">
            <w:pPr>
              <w:rPr>
                <w:rFonts w:cstheme="minorHAnsi"/>
                <w:sz w:val="24"/>
                <w:szCs w:val="24"/>
              </w:rPr>
            </w:pPr>
            <w:r w:rsidRPr="00F359C7">
              <w:rPr>
                <w:rFonts w:cstheme="minorHAnsi"/>
                <w:sz w:val="24"/>
                <w:szCs w:val="24"/>
              </w:rPr>
              <w:t>Britain’s settlement by the Anglo-Saxons and Scots</w:t>
            </w:r>
            <w:r w:rsidR="002F4D89" w:rsidRPr="00F359C7">
              <w:rPr>
                <w:rFonts w:cstheme="minorHAnsi"/>
                <w:sz w:val="24"/>
                <w:szCs w:val="24"/>
              </w:rPr>
              <w:t xml:space="preserve"> – power and empire</w:t>
            </w:r>
          </w:p>
        </w:tc>
        <w:tc>
          <w:tcPr>
            <w:tcW w:w="2339" w:type="dxa"/>
          </w:tcPr>
          <w:p w14:paraId="7904CDB1" w14:textId="1444141A" w:rsidR="009A3E19" w:rsidRPr="00F359C7" w:rsidRDefault="007B7F80" w:rsidP="00F359C7">
            <w:pPr>
              <w:rPr>
                <w:rFonts w:cstheme="minorHAnsi"/>
                <w:sz w:val="24"/>
                <w:szCs w:val="24"/>
              </w:rPr>
            </w:pPr>
            <w:r w:rsidRPr="00F359C7">
              <w:rPr>
                <w:rFonts w:cstheme="minorHAnsi"/>
                <w:sz w:val="24"/>
                <w:szCs w:val="24"/>
              </w:rPr>
              <w:t>Britain’s settlement by the Anglo-Saxons and Scots – power and empire</w:t>
            </w:r>
          </w:p>
        </w:tc>
        <w:tc>
          <w:tcPr>
            <w:tcW w:w="2339" w:type="dxa"/>
          </w:tcPr>
          <w:p w14:paraId="7F96A589" w14:textId="77777777" w:rsidR="009A3E19" w:rsidRPr="00F359C7" w:rsidRDefault="009A3E19" w:rsidP="00F359C7">
            <w:pPr>
              <w:rPr>
                <w:rFonts w:cstheme="minorHAnsi"/>
                <w:sz w:val="24"/>
                <w:szCs w:val="24"/>
              </w:rPr>
            </w:pPr>
          </w:p>
        </w:tc>
        <w:tc>
          <w:tcPr>
            <w:tcW w:w="2339" w:type="dxa"/>
          </w:tcPr>
          <w:p w14:paraId="10546442" w14:textId="0FEB39BD" w:rsidR="009A3E19" w:rsidRPr="00F359C7" w:rsidRDefault="007B7F80" w:rsidP="00F359C7">
            <w:pPr>
              <w:rPr>
                <w:rFonts w:cstheme="minorHAnsi"/>
                <w:sz w:val="24"/>
                <w:szCs w:val="24"/>
              </w:rPr>
            </w:pPr>
            <w:r w:rsidRPr="00F359C7">
              <w:rPr>
                <w:rFonts w:cstheme="minorHAnsi"/>
                <w:sz w:val="24"/>
                <w:szCs w:val="24"/>
              </w:rPr>
              <w:t>The Viking and Anglo-Saxon struggle for power over Britain</w:t>
            </w:r>
          </w:p>
        </w:tc>
      </w:tr>
      <w:tr w:rsidR="009A3E19" w:rsidRPr="00455919" w14:paraId="0E74FCDA" w14:textId="77777777" w:rsidTr="00F359C7">
        <w:trPr>
          <w:trHeight w:val="879"/>
        </w:trPr>
        <w:tc>
          <w:tcPr>
            <w:tcW w:w="1135" w:type="dxa"/>
            <w:vAlign w:val="center"/>
          </w:tcPr>
          <w:p w14:paraId="6241A236" w14:textId="5A626AA1" w:rsidR="009A3E19" w:rsidRPr="00455919" w:rsidRDefault="009A3E19" w:rsidP="009F585B">
            <w:pPr>
              <w:jc w:val="center"/>
              <w:rPr>
                <w:rFonts w:cstheme="minorHAnsi"/>
                <w:b/>
                <w:sz w:val="24"/>
                <w:szCs w:val="24"/>
              </w:rPr>
            </w:pPr>
            <w:r w:rsidRPr="00455919">
              <w:rPr>
                <w:rFonts w:cstheme="minorHAnsi"/>
                <w:b/>
                <w:sz w:val="24"/>
                <w:szCs w:val="24"/>
              </w:rPr>
              <w:t>Year 5</w:t>
            </w:r>
          </w:p>
        </w:tc>
        <w:tc>
          <w:tcPr>
            <w:tcW w:w="2338" w:type="dxa"/>
          </w:tcPr>
          <w:p w14:paraId="6691EDB6" w14:textId="77777777" w:rsidR="009A3E19" w:rsidRPr="00F359C7" w:rsidRDefault="009A3E19" w:rsidP="00F359C7">
            <w:pPr>
              <w:rPr>
                <w:rFonts w:cstheme="minorHAnsi"/>
                <w:sz w:val="24"/>
                <w:szCs w:val="24"/>
              </w:rPr>
            </w:pPr>
          </w:p>
        </w:tc>
        <w:tc>
          <w:tcPr>
            <w:tcW w:w="2339" w:type="dxa"/>
          </w:tcPr>
          <w:p w14:paraId="649C7CF2" w14:textId="77777777" w:rsidR="009A3E19" w:rsidRPr="00F359C7" w:rsidRDefault="00A43734" w:rsidP="00F359C7">
            <w:pPr>
              <w:rPr>
                <w:rFonts w:cstheme="minorHAnsi"/>
                <w:sz w:val="24"/>
                <w:szCs w:val="24"/>
              </w:rPr>
            </w:pPr>
            <w:r w:rsidRPr="00F359C7">
              <w:rPr>
                <w:rFonts w:cstheme="minorHAnsi"/>
                <w:sz w:val="24"/>
                <w:szCs w:val="24"/>
              </w:rPr>
              <w:t>The history of Bentley – significant changes in the local environment</w:t>
            </w:r>
          </w:p>
          <w:p w14:paraId="06151402" w14:textId="005F5715" w:rsidR="00A43734" w:rsidRPr="00F359C7" w:rsidRDefault="00A43734" w:rsidP="00F359C7">
            <w:pPr>
              <w:rPr>
                <w:rFonts w:cstheme="minorHAnsi"/>
                <w:sz w:val="24"/>
                <w:szCs w:val="24"/>
              </w:rPr>
            </w:pPr>
          </w:p>
        </w:tc>
        <w:tc>
          <w:tcPr>
            <w:tcW w:w="2339" w:type="dxa"/>
          </w:tcPr>
          <w:p w14:paraId="5C0D0EE9" w14:textId="77777777" w:rsidR="009A3E19" w:rsidRPr="00F359C7" w:rsidRDefault="009A3E19" w:rsidP="00F359C7">
            <w:pPr>
              <w:rPr>
                <w:rFonts w:cstheme="minorHAnsi"/>
                <w:sz w:val="24"/>
                <w:szCs w:val="24"/>
              </w:rPr>
            </w:pPr>
          </w:p>
        </w:tc>
        <w:tc>
          <w:tcPr>
            <w:tcW w:w="2339" w:type="dxa"/>
          </w:tcPr>
          <w:p w14:paraId="71AD385C" w14:textId="0F0D8134" w:rsidR="009A3E19" w:rsidRPr="00F359C7" w:rsidRDefault="007B7F80" w:rsidP="00F359C7">
            <w:pPr>
              <w:rPr>
                <w:rFonts w:cstheme="minorHAnsi"/>
                <w:sz w:val="24"/>
                <w:szCs w:val="24"/>
              </w:rPr>
            </w:pPr>
            <w:r w:rsidRPr="00F359C7">
              <w:rPr>
                <w:rFonts w:cstheme="minorHAnsi"/>
                <w:sz w:val="24"/>
                <w:szCs w:val="24"/>
              </w:rPr>
              <w:t xml:space="preserve">Transport </w:t>
            </w:r>
          </w:p>
        </w:tc>
        <w:tc>
          <w:tcPr>
            <w:tcW w:w="2339" w:type="dxa"/>
          </w:tcPr>
          <w:p w14:paraId="1D582500" w14:textId="65330404" w:rsidR="009A3E19" w:rsidRPr="00F359C7" w:rsidRDefault="009A3E19" w:rsidP="00F359C7">
            <w:pPr>
              <w:rPr>
                <w:rFonts w:cstheme="minorHAnsi"/>
                <w:sz w:val="24"/>
                <w:szCs w:val="24"/>
              </w:rPr>
            </w:pPr>
          </w:p>
        </w:tc>
        <w:tc>
          <w:tcPr>
            <w:tcW w:w="2339" w:type="dxa"/>
          </w:tcPr>
          <w:p w14:paraId="099AB095" w14:textId="3A66E18E" w:rsidR="009A3E19" w:rsidRPr="00F359C7" w:rsidRDefault="007B7F80" w:rsidP="00F359C7">
            <w:pPr>
              <w:rPr>
                <w:rFonts w:cstheme="minorHAnsi"/>
                <w:sz w:val="24"/>
                <w:szCs w:val="24"/>
              </w:rPr>
            </w:pPr>
            <w:r w:rsidRPr="00F359C7">
              <w:rPr>
                <w:rFonts w:cstheme="minorHAnsi"/>
                <w:sz w:val="24"/>
                <w:szCs w:val="24"/>
              </w:rPr>
              <w:t>Ancient Egypt</w:t>
            </w:r>
          </w:p>
        </w:tc>
      </w:tr>
      <w:tr w:rsidR="009A3E19" w:rsidRPr="00455919" w14:paraId="3DF9C69F" w14:textId="77777777" w:rsidTr="00F359C7">
        <w:trPr>
          <w:trHeight w:val="879"/>
        </w:trPr>
        <w:tc>
          <w:tcPr>
            <w:tcW w:w="1135" w:type="dxa"/>
            <w:vAlign w:val="center"/>
          </w:tcPr>
          <w:p w14:paraId="3F8617D2" w14:textId="2DEB88FE" w:rsidR="00455919" w:rsidRPr="00455919" w:rsidRDefault="00455919" w:rsidP="009F585B">
            <w:pPr>
              <w:jc w:val="center"/>
              <w:rPr>
                <w:rFonts w:cstheme="minorHAnsi"/>
                <w:b/>
                <w:sz w:val="24"/>
                <w:szCs w:val="24"/>
              </w:rPr>
            </w:pPr>
            <w:r w:rsidRPr="00455919">
              <w:rPr>
                <w:rFonts w:cstheme="minorHAnsi"/>
                <w:b/>
                <w:sz w:val="24"/>
                <w:szCs w:val="24"/>
              </w:rPr>
              <w:t>Year 6</w:t>
            </w:r>
          </w:p>
        </w:tc>
        <w:tc>
          <w:tcPr>
            <w:tcW w:w="2338" w:type="dxa"/>
          </w:tcPr>
          <w:p w14:paraId="4F533B25" w14:textId="77777777" w:rsidR="00455919" w:rsidRPr="00F359C7" w:rsidRDefault="00455919" w:rsidP="00F359C7">
            <w:pPr>
              <w:rPr>
                <w:rFonts w:cstheme="minorHAnsi"/>
                <w:sz w:val="24"/>
                <w:szCs w:val="24"/>
              </w:rPr>
            </w:pPr>
          </w:p>
        </w:tc>
        <w:tc>
          <w:tcPr>
            <w:tcW w:w="2339" w:type="dxa"/>
          </w:tcPr>
          <w:p w14:paraId="5BC483CF" w14:textId="437FC1FB" w:rsidR="00A43734" w:rsidRPr="00F359C7" w:rsidRDefault="00A43734" w:rsidP="00F359C7">
            <w:pPr>
              <w:rPr>
                <w:rFonts w:cstheme="minorHAnsi"/>
                <w:sz w:val="24"/>
                <w:szCs w:val="24"/>
              </w:rPr>
            </w:pPr>
            <w:r w:rsidRPr="00F359C7">
              <w:rPr>
                <w:rFonts w:cstheme="minorHAnsi"/>
                <w:sz w:val="24"/>
                <w:szCs w:val="24"/>
              </w:rPr>
              <w:t>WWII – a significant turning point in British history</w:t>
            </w:r>
          </w:p>
        </w:tc>
        <w:tc>
          <w:tcPr>
            <w:tcW w:w="2339" w:type="dxa"/>
          </w:tcPr>
          <w:p w14:paraId="36AE2D09" w14:textId="224530DC" w:rsidR="00455919" w:rsidRPr="00F359C7" w:rsidRDefault="00455919" w:rsidP="00F359C7">
            <w:pPr>
              <w:rPr>
                <w:rFonts w:cstheme="minorHAnsi"/>
                <w:sz w:val="24"/>
                <w:szCs w:val="24"/>
              </w:rPr>
            </w:pPr>
          </w:p>
        </w:tc>
        <w:tc>
          <w:tcPr>
            <w:tcW w:w="2339" w:type="dxa"/>
          </w:tcPr>
          <w:p w14:paraId="2383C2D2" w14:textId="0140F8FF" w:rsidR="00455919" w:rsidRPr="00F359C7" w:rsidRDefault="007B7F80" w:rsidP="00F359C7">
            <w:pPr>
              <w:rPr>
                <w:rFonts w:cstheme="minorHAnsi"/>
                <w:sz w:val="24"/>
                <w:szCs w:val="24"/>
              </w:rPr>
            </w:pPr>
            <w:r w:rsidRPr="00F359C7">
              <w:rPr>
                <w:rFonts w:cstheme="minorHAnsi"/>
                <w:sz w:val="24"/>
                <w:szCs w:val="24"/>
              </w:rPr>
              <w:t>The Ancient Greeks - civilisation</w:t>
            </w:r>
          </w:p>
        </w:tc>
        <w:tc>
          <w:tcPr>
            <w:tcW w:w="2339" w:type="dxa"/>
          </w:tcPr>
          <w:p w14:paraId="71E8A37B" w14:textId="0A98C834" w:rsidR="00455919" w:rsidRPr="00F359C7" w:rsidRDefault="00455919" w:rsidP="00F359C7">
            <w:pPr>
              <w:rPr>
                <w:rFonts w:cstheme="minorHAnsi"/>
                <w:sz w:val="24"/>
                <w:szCs w:val="24"/>
              </w:rPr>
            </w:pPr>
          </w:p>
        </w:tc>
        <w:tc>
          <w:tcPr>
            <w:tcW w:w="2339" w:type="dxa"/>
          </w:tcPr>
          <w:p w14:paraId="6498336D" w14:textId="5C59040F" w:rsidR="00455919" w:rsidRPr="00F359C7" w:rsidRDefault="00E81B53" w:rsidP="00F359C7">
            <w:pPr>
              <w:rPr>
                <w:rFonts w:cstheme="minorHAnsi"/>
                <w:sz w:val="24"/>
                <w:szCs w:val="24"/>
              </w:rPr>
            </w:pPr>
            <w:r w:rsidRPr="00F359C7">
              <w:rPr>
                <w:rFonts w:cstheme="minorHAnsi"/>
                <w:sz w:val="24"/>
                <w:szCs w:val="24"/>
              </w:rPr>
              <w:t>The Ancient Mayans - civilisation</w:t>
            </w:r>
          </w:p>
        </w:tc>
      </w:tr>
    </w:tbl>
    <w:p w14:paraId="702087B8" w14:textId="77777777" w:rsidR="00D722A9" w:rsidRPr="00D722A9" w:rsidRDefault="00D722A9" w:rsidP="005F6AD9">
      <w:pPr>
        <w:tabs>
          <w:tab w:val="left" w:pos="8895"/>
        </w:tabs>
      </w:pPr>
      <w:bookmarkStart w:id="0" w:name="_GoBack"/>
      <w:bookmarkEnd w:id="0"/>
    </w:p>
    <w:sectPr w:rsidR="00D722A9" w:rsidRPr="00D722A9" w:rsidSect="005A323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15303"/>
    <w:multiLevelType w:val="hybridMultilevel"/>
    <w:tmpl w:val="ADCE5B5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7B22FE"/>
    <w:multiLevelType w:val="hybridMultilevel"/>
    <w:tmpl w:val="52DAD9C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C770F7"/>
    <w:multiLevelType w:val="hybridMultilevel"/>
    <w:tmpl w:val="C2664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1447DD"/>
    <w:multiLevelType w:val="hybridMultilevel"/>
    <w:tmpl w:val="532ADB60"/>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540773A"/>
    <w:multiLevelType w:val="hybridMultilevel"/>
    <w:tmpl w:val="732E10D0"/>
    <w:lvl w:ilvl="0" w:tplc="0442DAE4">
      <w:start w:val="3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6F5757"/>
    <w:multiLevelType w:val="hybridMultilevel"/>
    <w:tmpl w:val="F8C2E4BC"/>
    <w:lvl w:ilvl="0" w:tplc="0442DAE4">
      <w:start w:val="3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86AE7"/>
    <w:multiLevelType w:val="hybridMultilevel"/>
    <w:tmpl w:val="B5A06E3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365351"/>
    <w:multiLevelType w:val="hybridMultilevel"/>
    <w:tmpl w:val="19E49136"/>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862CAA"/>
    <w:multiLevelType w:val="hybridMultilevel"/>
    <w:tmpl w:val="A35CA5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9DF17C6"/>
    <w:multiLevelType w:val="hybridMultilevel"/>
    <w:tmpl w:val="5D7E0AC4"/>
    <w:lvl w:ilvl="0" w:tplc="8376D154">
      <w:start w:val="1"/>
      <w:numFmt w:val="bullet"/>
      <w:lvlText w:val=""/>
      <w:lvlJc w:val="left"/>
      <w:pPr>
        <w:ind w:left="720" w:hanging="360"/>
      </w:pPr>
      <w:rPr>
        <w:rFonts w:ascii="Symbol" w:hAnsi="Symbol" w:hint="default"/>
      </w:rPr>
    </w:lvl>
    <w:lvl w:ilvl="1" w:tplc="1E8426AA">
      <w:start w:val="1"/>
      <w:numFmt w:val="bullet"/>
      <w:lvlText w:val="o"/>
      <w:lvlJc w:val="left"/>
      <w:pPr>
        <w:ind w:left="1440" w:hanging="360"/>
      </w:pPr>
      <w:rPr>
        <w:rFonts w:ascii="Courier New" w:hAnsi="Courier New" w:hint="default"/>
      </w:rPr>
    </w:lvl>
    <w:lvl w:ilvl="2" w:tplc="91CCB4BE">
      <w:start w:val="1"/>
      <w:numFmt w:val="bullet"/>
      <w:lvlText w:val=""/>
      <w:lvlJc w:val="left"/>
      <w:pPr>
        <w:ind w:left="2160" w:hanging="360"/>
      </w:pPr>
      <w:rPr>
        <w:rFonts w:ascii="Wingdings" w:hAnsi="Wingdings" w:hint="default"/>
      </w:rPr>
    </w:lvl>
    <w:lvl w:ilvl="3" w:tplc="8B747FBA">
      <w:start w:val="1"/>
      <w:numFmt w:val="bullet"/>
      <w:lvlText w:val=""/>
      <w:lvlJc w:val="left"/>
      <w:pPr>
        <w:ind w:left="2880" w:hanging="360"/>
      </w:pPr>
      <w:rPr>
        <w:rFonts w:ascii="Symbol" w:hAnsi="Symbol" w:hint="default"/>
      </w:rPr>
    </w:lvl>
    <w:lvl w:ilvl="4" w:tplc="A0D0BFB4">
      <w:start w:val="1"/>
      <w:numFmt w:val="bullet"/>
      <w:lvlText w:val="o"/>
      <w:lvlJc w:val="left"/>
      <w:pPr>
        <w:ind w:left="3600" w:hanging="360"/>
      </w:pPr>
      <w:rPr>
        <w:rFonts w:ascii="Courier New" w:hAnsi="Courier New" w:hint="default"/>
      </w:rPr>
    </w:lvl>
    <w:lvl w:ilvl="5" w:tplc="F81AC900">
      <w:start w:val="1"/>
      <w:numFmt w:val="bullet"/>
      <w:lvlText w:val=""/>
      <w:lvlJc w:val="left"/>
      <w:pPr>
        <w:ind w:left="4320" w:hanging="360"/>
      </w:pPr>
      <w:rPr>
        <w:rFonts w:ascii="Wingdings" w:hAnsi="Wingdings" w:hint="default"/>
      </w:rPr>
    </w:lvl>
    <w:lvl w:ilvl="6" w:tplc="A12E0CEA">
      <w:start w:val="1"/>
      <w:numFmt w:val="bullet"/>
      <w:lvlText w:val=""/>
      <w:lvlJc w:val="left"/>
      <w:pPr>
        <w:ind w:left="5040" w:hanging="360"/>
      </w:pPr>
      <w:rPr>
        <w:rFonts w:ascii="Symbol" w:hAnsi="Symbol" w:hint="default"/>
      </w:rPr>
    </w:lvl>
    <w:lvl w:ilvl="7" w:tplc="AC9A18F0">
      <w:start w:val="1"/>
      <w:numFmt w:val="bullet"/>
      <w:lvlText w:val="o"/>
      <w:lvlJc w:val="left"/>
      <w:pPr>
        <w:ind w:left="5760" w:hanging="360"/>
      </w:pPr>
      <w:rPr>
        <w:rFonts w:ascii="Courier New" w:hAnsi="Courier New" w:hint="default"/>
      </w:rPr>
    </w:lvl>
    <w:lvl w:ilvl="8" w:tplc="050AAA46">
      <w:start w:val="1"/>
      <w:numFmt w:val="bullet"/>
      <w:lvlText w:val=""/>
      <w:lvlJc w:val="left"/>
      <w:pPr>
        <w:ind w:left="6480" w:hanging="360"/>
      </w:pPr>
      <w:rPr>
        <w:rFonts w:ascii="Wingdings" w:hAnsi="Wingdings" w:hint="default"/>
      </w:rPr>
    </w:lvl>
  </w:abstractNum>
  <w:abstractNum w:abstractNumId="10" w15:restartNumberingAfterBreak="0">
    <w:nsid w:val="45F103FF"/>
    <w:multiLevelType w:val="hybridMultilevel"/>
    <w:tmpl w:val="D8E43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163232"/>
    <w:multiLevelType w:val="hybridMultilevel"/>
    <w:tmpl w:val="82882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1E2F82"/>
    <w:multiLevelType w:val="hybridMultilevel"/>
    <w:tmpl w:val="F2EE3128"/>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ADC19C2"/>
    <w:multiLevelType w:val="hybridMultilevel"/>
    <w:tmpl w:val="ADA4219C"/>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1E865EA"/>
    <w:multiLevelType w:val="hybridMultilevel"/>
    <w:tmpl w:val="097AE2D0"/>
    <w:lvl w:ilvl="0" w:tplc="0442DAE4">
      <w:start w:val="3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826F06"/>
    <w:multiLevelType w:val="hybridMultilevel"/>
    <w:tmpl w:val="55E0D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BA4A5B"/>
    <w:multiLevelType w:val="hybridMultilevel"/>
    <w:tmpl w:val="F4B698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9511EB4"/>
    <w:multiLevelType w:val="hybridMultilevel"/>
    <w:tmpl w:val="5750128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B394906"/>
    <w:multiLevelType w:val="hybridMultilevel"/>
    <w:tmpl w:val="75B05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D536E5"/>
    <w:multiLevelType w:val="hybridMultilevel"/>
    <w:tmpl w:val="6570151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A30EB2"/>
    <w:multiLevelType w:val="hybridMultilevel"/>
    <w:tmpl w:val="E370EBA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7CE7748"/>
    <w:multiLevelType w:val="hybridMultilevel"/>
    <w:tmpl w:val="95C67BEA"/>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78BE534D"/>
    <w:multiLevelType w:val="hybridMultilevel"/>
    <w:tmpl w:val="9A2C04CC"/>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CC856A2"/>
    <w:multiLevelType w:val="hybridMultilevel"/>
    <w:tmpl w:val="ACEC44A4"/>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8"/>
  </w:num>
  <w:num w:numId="2">
    <w:abstractNumId w:val="2"/>
  </w:num>
  <w:num w:numId="3">
    <w:abstractNumId w:val="15"/>
  </w:num>
  <w:num w:numId="4">
    <w:abstractNumId w:val="8"/>
  </w:num>
  <w:num w:numId="5">
    <w:abstractNumId w:val="11"/>
  </w:num>
  <w:num w:numId="6">
    <w:abstractNumId w:val="0"/>
  </w:num>
  <w:num w:numId="7">
    <w:abstractNumId w:val="6"/>
  </w:num>
  <w:num w:numId="8">
    <w:abstractNumId w:val="9"/>
  </w:num>
  <w:num w:numId="9">
    <w:abstractNumId w:val="23"/>
  </w:num>
  <w:num w:numId="10">
    <w:abstractNumId w:val="3"/>
  </w:num>
  <w:num w:numId="11">
    <w:abstractNumId w:val="16"/>
  </w:num>
  <w:num w:numId="12">
    <w:abstractNumId w:val="21"/>
  </w:num>
  <w:num w:numId="13">
    <w:abstractNumId w:val="7"/>
  </w:num>
  <w:num w:numId="14">
    <w:abstractNumId w:val="12"/>
  </w:num>
  <w:num w:numId="15">
    <w:abstractNumId w:val="22"/>
  </w:num>
  <w:num w:numId="16">
    <w:abstractNumId w:val="20"/>
  </w:num>
  <w:num w:numId="17">
    <w:abstractNumId w:val="13"/>
  </w:num>
  <w:num w:numId="18">
    <w:abstractNumId w:val="1"/>
  </w:num>
  <w:num w:numId="19">
    <w:abstractNumId w:val="17"/>
  </w:num>
  <w:num w:numId="20">
    <w:abstractNumId w:val="19"/>
  </w:num>
  <w:num w:numId="21">
    <w:abstractNumId w:val="10"/>
  </w:num>
  <w:num w:numId="22">
    <w:abstractNumId w:val="5"/>
  </w:num>
  <w:num w:numId="23">
    <w:abstractNumId w:val="4"/>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237"/>
    <w:rsid w:val="00090F8A"/>
    <w:rsid w:val="000C2CB5"/>
    <w:rsid w:val="000E3E77"/>
    <w:rsid w:val="00165FFF"/>
    <w:rsid w:val="001E3AEC"/>
    <w:rsid w:val="001E75B3"/>
    <w:rsid w:val="0020641C"/>
    <w:rsid w:val="00216B70"/>
    <w:rsid w:val="00250506"/>
    <w:rsid w:val="002767A5"/>
    <w:rsid w:val="002C7217"/>
    <w:rsid w:val="002F4D89"/>
    <w:rsid w:val="00430DD9"/>
    <w:rsid w:val="00442795"/>
    <w:rsid w:val="00455919"/>
    <w:rsid w:val="004628CB"/>
    <w:rsid w:val="004949E4"/>
    <w:rsid w:val="004F5E8E"/>
    <w:rsid w:val="00521D52"/>
    <w:rsid w:val="005A3237"/>
    <w:rsid w:val="005C1B64"/>
    <w:rsid w:val="005F6AD9"/>
    <w:rsid w:val="006B415F"/>
    <w:rsid w:val="007460B5"/>
    <w:rsid w:val="007B7F80"/>
    <w:rsid w:val="007E240E"/>
    <w:rsid w:val="007F144F"/>
    <w:rsid w:val="0080744B"/>
    <w:rsid w:val="00820D37"/>
    <w:rsid w:val="00831806"/>
    <w:rsid w:val="008970AC"/>
    <w:rsid w:val="008E1992"/>
    <w:rsid w:val="008E7A3E"/>
    <w:rsid w:val="00904797"/>
    <w:rsid w:val="009A3E19"/>
    <w:rsid w:val="009C4BBE"/>
    <w:rsid w:val="009F585B"/>
    <w:rsid w:val="00A20833"/>
    <w:rsid w:val="00A43734"/>
    <w:rsid w:val="00A87CF6"/>
    <w:rsid w:val="00AD6FBA"/>
    <w:rsid w:val="00AF53EC"/>
    <w:rsid w:val="00B35611"/>
    <w:rsid w:val="00B539A2"/>
    <w:rsid w:val="00B95EF5"/>
    <w:rsid w:val="00C059CE"/>
    <w:rsid w:val="00C24CE4"/>
    <w:rsid w:val="00C5160D"/>
    <w:rsid w:val="00C7381E"/>
    <w:rsid w:val="00C97192"/>
    <w:rsid w:val="00CA463F"/>
    <w:rsid w:val="00CC426E"/>
    <w:rsid w:val="00D14E22"/>
    <w:rsid w:val="00D31F10"/>
    <w:rsid w:val="00D46268"/>
    <w:rsid w:val="00D722A9"/>
    <w:rsid w:val="00D80E8F"/>
    <w:rsid w:val="00DC2FCD"/>
    <w:rsid w:val="00E076DD"/>
    <w:rsid w:val="00E36511"/>
    <w:rsid w:val="00E81B53"/>
    <w:rsid w:val="00E97A21"/>
    <w:rsid w:val="00ED40E8"/>
    <w:rsid w:val="00ED744F"/>
    <w:rsid w:val="00EE0FD7"/>
    <w:rsid w:val="00EE5D55"/>
    <w:rsid w:val="00F359C7"/>
    <w:rsid w:val="00F44169"/>
    <w:rsid w:val="00F54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139DC"/>
  <w15:chartTrackingRefBased/>
  <w15:docId w15:val="{D2721EB5-B87E-4635-873C-261622624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32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3237"/>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7649194">
      <w:bodyDiv w:val="1"/>
      <w:marLeft w:val="0"/>
      <w:marRight w:val="0"/>
      <w:marTop w:val="0"/>
      <w:marBottom w:val="0"/>
      <w:divBdr>
        <w:top w:val="none" w:sz="0" w:space="0" w:color="auto"/>
        <w:left w:val="none" w:sz="0" w:space="0" w:color="auto"/>
        <w:bottom w:val="none" w:sz="0" w:space="0" w:color="auto"/>
        <w:right w:val="none" w:sz="0" w:space="0" w:color="auto"/>
      </w:divBdr>
    </w:div>
    <w:div w:id="1671519210">
      <w:bodyDiv w:val="1"/>
      <w:marLeft w:val="0"/>
      <w:marRight w:val="0"/>
      <w:marTop w:val="0"/>
      <w:marBottom w:val="0"/>
      <w:divBdr>
        <w:top w:val="none" w:sz="0" w:space="0" w:color="auto"/>
        <w:left w:val="none" w:sz="0" w:space="0" w:color="auto"/>
        <w:bottom w:val="none" w:sz="0" w:space="0" w:color="auto"/>
        <w:right w:val="none" w:sz="0" w:space="0" w:color="auto"/>
      </w:divBdr>
    </w:div>
    <w:div w:id="200962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10</Pages>
  <Words>2537</Words>
  <Characters>14467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Perkins</dc:creator>
  <cp:keywords/>
  <dc:description/>
  <cp:lastModifiedBy>Rebecca Miffling</cp:lastModifiedBy>
  <cp:revision>25</cp:revision>
  <dcterms:created xsi:type="dcterms:W3CDTF">2024-11-09T17:10:00Z</dcterms:created>
  <dcterms:modified xsi:type="dcterms:W3CDTF">2024-11-18T17:13:00Z</dcterms:modified>
</cp:coreProperties>
</file>